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B2BD" w14:textId="623361B4" w:rsidR="006F387B" w:rsidRDefault="00F06829" w:rsidP="00F06829">
      <w:pPr>
        <w:spacing w:line="276" w:lineRule="auto"/>
        <w:jc w:val="center"/>
        <w:divId w:val="877935149"/>
        <w:rPr>
          <w:rFonts w:ascii="Toyota Type Book" w:hAnsi="Toyota Type Book" w:cs="Toyota Type Book"/>
          <w:b/>
          <w:bCs/>
          <w:sz w:val="20"/>
          <w:szCs w:val="20"/>
        </w:rPr>
      </w:pPr>
      <w:bookmarkStart w:id="0" w:name="_Hlk214965194"/>
      <w:r>
        <w:rPr>
          <w:rFonts w:ascii="Toyota Type Book" w:hAnsi="Toyota Type Book" w:cs="Toyota Type Book"/>
          <w:b/>
          <w:bCs/>
          <w:sz w:val="20"/>
          <w:szCs w:val="20"/>
        </w:rPr>
        <w:t xml:space="preserve">TOYOTA HILUX MY2026 </w:t>
      </w:r>
      <w:r w:rsidR="006F387B">
        <w:rPr>
          <w:rFonts w:ascii="Toyota Type Book" w:hAnsi="Toyota Type Book" w:cs="Toyota Type Book"/>
          <w:b/>
          <w:bCs/>
          <w:sz w:val="20"/>
          <w:szCs w:val="20"/>
        </w:rPr>
        <w:t>ÖSSZEFOGLALÓ</w:t>
      </w:r>
    </w:p>
    <w:p w14:paraId="3D4725A4" w14:textId="469B217B" w:rsidR="00E43443" w:rsidRDefault="00E43443" w:rsidP="00F06829">
      <w:pPr>
        <w:pStyle w:val="Akapitzlist"/>
        <w:spacing w:line="276" w:lineRule="auto"/>
        <w:ind w:left="420"/>
        <w:divId w:val="877935149"/>
        <w:rPr>
          <w:lang w:eastAsia="ja-JP"/>
        </w:rPr>
      </w:pPr>
    </w:p>
    <w:p w14:paraId="2869F33E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  <w:rPr>
          <w:lang w:eastAsia="ja-JP"/>
        </w:rPr>
      </w:pPr>
      <w:r>
        <w:rPr>
          <w:b/>
          <w:bCs/>
          <w:sz w:val="20"/>
          <w:szCs w:val="20"/>
        </w:rPr>
        <w:t>Kilencedik generáció:</w:t>
      </w:r>
      <w:r>
        <w:rPr>
          <w:sz w:val="20"/>
          <w:szCs w:val="20"/>
        </w:rPr>
        <w:t xml:space="preserve"> a Toyota legendás </w:t>
      </w:r>
      <w:proofErr w:type="spellStart"/>
      <w:r>
        <w:rPr>
          <w:sz w:val="20"/>
          <w:szCs w:val="20"/>
        </w:rPr>
        <w:t>pick-upja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70 éves örökségre</w:t>
      </w:r>
      <w:r>
        <w:rPr>
          <w:sz w:val="20"/>
          <w:szCs w:val="20"/>
        </w:rPr>
        <w:t xml:space="preserve"> és </w:t>
      </w:r>
      <w:r>
        <w:rPr>
          <w:b/>
          <w:bCs/>
          <w:sz w:val="20"/>
          <w:szCs w:val="20"/>
        </w:rPr>
        <w:t>több mint 27 millió</w:t>
      </w:r>
      <w:r>
        <w:rPr>
          <w:sz w:val="20"/>
          <w:szCs w:val="20"/>
        </w:rPr>
        <w:t xml:space="preserve"> értékesített példány tapasztalatára épít, miközben technológiai és formatervezési szempontból is </w:t>
      </w:r>
      <w:r w:rsidRPr="00EB4FC4">
        <w:rPr>
          <w:b/>
          <w:bCs/>
          <w:sz w:val="20"/>
          <w:szCs w:val="20"/>
        </w:rPr>
        <w:t>új korszakba lép</w:t>
      </w:r>
      <w:r>
        <w:rPr>
          <w:sz w:val="20"/>
          <w:szCs w:val="20"/>
        </w:rPr>
        <w:t>.</w:t>
      </w:r>
    </w:p>
    <w:p w14:paraId="03A56CB7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</w:pPr>
      <w:r>
        <w:rPr>
          <w:b/>
          <w:bCs/>
          <w:sz w:val="20"/>
          <w:szCs w:val="20"/>
        </w:rPr>
        <w:t>Európai kínálat:</w:t>
      </w:r>
      <w:r>
        <w:rPr>
          <w:sz w:val="20"/>
          <w:szCs w:val="20"/>
        </w:rPr>
        <w:t xml:space="preserve"> a modell </w:t>
      </w:r>
      <w:r w:rsidRPr="00585601">
        <w:rPr>
          <w:b/>
          <w:bCs/>
          <w:sz w:val="20"/>
          <w:szCs w:val="20"/>
        </w:rPr>
        <w:t xml:space="preserve">egységesen duplakabinos karosszériával és összkerékhajtással </w:t>
      </w:r>
      <w:r>
        <w:rPr>
          <w:sz w:val="20"/>
          <w:szCs w:val="20"/>
        </w:rPr>
        <w:t>készül, a munkavégzés és a privát használat elvárásait egyszerre kiszolgálva.</w:t>
      </w:r>
    </w:p>
    <w:p w14:paraId="7C485E20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</w:pPr>
      <w:r>
        <w:rPr>
          <w:b/>
          <w:bCs/>
          <w:sz w:val="20"/>
          <w:szCs w:val="20"/>
        </w:rPr>
        <w:t>Többutas stratégia:</w:t>
      </w:r>
      <w:r>
        <w:rPr>
          <w:sz w:val="20"/>
          <w:szCs w:val="20"/>
        </w:rPr>
        <w:t xml:space="preserve"> a </w:t>
      </w:r>
      <w:r w:rsidRPr="00EB4FC4">
        <w:rPr>
          <w:b/>
          <w:bCs/>
          <w:sz w:val="20"/>
          <w:szCs w:val="20"/>
        </w:rPr>
        <w:t xml:space="preserve">2.8 </w:t>
      </w:r>
      <w:proofErr w:type="spellStart"/>
      <w:r w:rsidRPr="00EB4FC4">
        <w:rPr>
          <w:b/>
          <w:bCs/>
          <w:sz w:val="20"/>
          <w:szCs w:val="20"/>
        </w:rPr>
        <w:t>Hybrid</w:t>
      </w:r>
      <w:proofErr w:type="spellEnd"/>
      <w:r w:rsidRPr="00EB4FC4">
        <w:rPr>
          <w:b/>
          <w:bCs/>
          <w:sz w:val="20"/>
          <w:szCs w:val="20"/>
        </w:rPr>
        <w:t xml:space="preserve"> 48V dízel </w:t>
      </w:r>
      <w:proofErr w:type="spellStart"/>
      <w:r w:rsidRPr="00EB4FC4">
        <w:rPr>
          <w:b/>
          <w:bCs/>
          <w:sz w:val="20"/>
          <w:szCs w:val="20"/>
        </w:rPr>
        <w:t>mild</w:t>
      </w:r>
      <w:proofErr w:type="spellEnd"/>
      <w:r w:rsidRPr="00EB4FC4">
        <w:rPr>
          <w:b/>
          <w:bCs/>
          <w:sz w:val="20"/>
          <w:szCs w:val="20"/>
        </w:rPr>
        <w:t xml:space="preserve"> </w:t>
      </w:r>
      <w:proofErr w:type="spellStart"/>
      <w:r w:rsidRPr="00EB4FC4">
        <w:rPr>
          <w:b/>
          <w:bCs/>
          <w:sz w:val="20"/>
          <w:szCs w:val="20"/>
        </w:rPr>
        <w:t>hybrid</w:t>
      </w:r>
      <w:proofErr w:type="spellEnd"/>
      <w:r>
        <w:rPr>
          <w:sz w:val="20"/>
          <w:szCs w:val="20"/>
        </w:rPr>
        <w:t xml:space="preserve"> mellett megjelenik a </w:t>
      </w:r>
      <w:proofErr w:type="spellStart"/>
      <w:r w:rsidRPr="00EB4FC4">
        <w:rPr>
          <w:sz w:val="20"/>
          <w:szCs w:val="20"/>
        </w:rPr>
        <w:t>Hilux</w:t>
      </w:r>
      <w:proofErr w:type="spellEnd"/>
      <w:r w:rsidRPr="00EB4FC4">
        <w:rPr>
          <w:sz w:val="20"/>
          <w:szCs w:val="20"/>
        </w:rPr>
        <w:t xml:space="preserve"> BEV állandó AWD-hajtással</w:t>
      </w:r>
      <w:r>
        <w:rPr>
          <w:sz w:val="20"/>
          <w:szCs w:val="20"/>
        </w:rPr>
        <w:t xml:space="preserve">, a </w:t>
      </w:r>
      <w:proofErr w:type="spellStart"/>
      <w:r>
        <w:rPr>
          <w:sz w:val="20"/>
          <w:szCs w:val="20"/>
        </w:rPr>
        <w:t>kelet-európai</w:t>
      </w:r>
      <w:proofErr w:type="spellEnd"/>
      <w:r>
        <w:rPr>
          <w:sz w:val="20"/>
          <w:szCs w:val="20"/>
        </w:rPr>
        <w:t xml:space="preserve"> piacokon pedig 2,8 literes dízel és 2,7 literes benzines kivitelek is elérhetők.</w:t>
      </w:r>
    </w:p>
    <w:p w14:paraId="7F4FF3EC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</w:pPr>
      <w:r>
        <w:rPr>
          <w:b/>
          <w:bCs/>
          <w:sz w:val="20"/>
          <w:szCs w:val="20"/>
        </w:rPr>
        <w:t>Jövőbeli bővítés:</w:t>
      </w:r>
      <w:r>
        <w:rPr>
          <w:sz w:val="20"/>
          <w:szCs w:val="20"/>
        </w:rPr>
        <w:t xml:space="preserve"> a Toyota megerősítette, hogy a </w:t>
      </w:r>
      <w:proofErr w:type="spellStart"/>
      <w:r>
        <w:rPr>
          <w:sz w:val="20"/>
          <w:szCs w:val="20"/>
        </w:rPr>
        <w:t>Hilux</w:t>
      </w:r>
      <w:proofErr w:type="spellEnd"/>
      <w:r>
        <w:rPr>
          <w:sz w:val="20"/>
          <w:szCs w:val="20"/>
        </w:rPr>
        <w:t xml:space="preserve"> kínálata </w:t>
      </w:r>
      <w:r>
        <w:rPr>
          <w:b/>
          <w:bCs/>
          <w:sz w:val="20"/>
          <w:szCs w:val="20"/>
        </w:rPr>
        <w:t>2028-ban</w:t>
      </w:r>
      <w:r>
        <w:rPr>
          <w:sz w:val="20"/>
          <w:szCs w:val="20"/>
        </w:rPr>
        <w:t xml:space="preserve"> hidrogén-üzemanyagcellás változattal is bővülhet, tovább erősítve a márka elektrifikációs narratíváját.</w:t>
      </w:r>
    </w:p>
    <w:p w14:paraId="394DA024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</w:pPr>
      <w:proofErr w:type="spellStart"/>
      <w:r>
        <w:rPr>
          <w:b/>
          <w:bCs/>
          <w:sz w:val="20"/>
          <w:szCs w:val="20"/>
        </w:rPr>
        <w:t>Tough</w:t>
      </w:r>
      <w:proofErr w:type="spellEnd"/>
      <w:r>
        <w:rPr>
          <w:b/>
          <w:bCs/>
          <w:sz w:val="20"/>
          <w:szCs w:val="20"/>
        </w:rPr>
        <w:t xml:space="preserve"> x </w:t>
      </w:r>
      <w:proofErr w:type="spellStart"/>
      <w:r>
        <w:rPr>
          <w:b/>
          <w:bCs/>
          <w:sz w:val="20"/>
          <w:szCs w:val="20"/>
        </w:rPr>
        <w:t>Agile</w:t>
      </w:r>
      <w:proofErr w:type="spellEnd"/>
      <w:r>
        <w:rPr>
          <w:b/>
          <w:bCs/>
          <w:sz w:val="20"/>
          <w:szCs w:val="20"/>
        </w:rPr>
        <w:t xml:space="preserve"> dizájn:</w:t>
      </w:r>
      <w:r>
        <w:rPr>
          <w:sz w:val="20"/>
          <w:szCs w:val="20"/>
        </w:rPr>
        <w:t xml:space="preserve"> erőteljesebb közúti megjelenést, új frontrészt, frissebb arányokat és markánsabb karaktert ad, miközben megőrzi a </w:t>
      </w:r>
      <w:proofErr w:type="spellStart"/>
      <w:r>
        <w:rPr>
          <w:sz w:val="20"/>
          <w:szCs w:val="20"/>
        </w:rPr>
        <w:t>Hilux</w:t>
      </w:r>
      <w:proofErr w:type="spellEnd"/>
      <w:r>
        <w:rPr>
          <w:sz w:val="20"/>
          <w:szCs w:val="20"/>
        </w:rPr>
        <w:t xml:space="preserve"> robusztus funkcionalitását.</w:t>
      </w:r>
    </w:p>
    <w:p w14:paraId="72056535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</w:pPr>
      <w:r>
        <w:rPr>
          <w:b/>
          <w:bCs/>
          <w:sz w:val="20"/>
          <w:szCs w:val="20"/>
        </w:rPr>
        <w:t>Új utastér:</w:t>
      </w:r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Land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Cruiser</w:t>
      </w:r>
      <w:proofErr w:type="spellEnd"/>
      <w:r>
        <w:rPr>
          <w:sz w:val="20"/>
          <w:szCs w:val="20"/>
        </w:rPr>
        <w:t xml:space="preserve"> világából merít, új műszerfallal, nagyobb középkonzollal, hűtött tárolórekesszel és magasabb érzéki minőséggel.</w:t>
      </w:r>
    </w:p>
    <w:p w14:paraId="5408A42E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</w:pPr>
      <w:r>
        <w:rPr>
          <w:b/>
          <w:bCs/>
          <w:sz w:val="20"/>
          <w:szCs w:val="20"/>
        </w:rPr>
        <w:t>Digitális élmény:</w:t>
      </w:r>
      <w:r>
        <w:rPr>
          <w:sz w:val="20"/>
          <w:szCs w:val="20"/>
        </w:rPr>
        <w:t xml:space="preserve"> akár </w:t>
      </w:r>
      <w:r>
        <w:rPr>
          <w:b/>
          <w:bCs/>
          <w:sz w:val="20"/>
          <w:szCs w:val="20"/>
        </w:rPr>
        <w:t>12,3 colos</w:t>
      </w:r>
      <w:r>
        <w:rPr>
          <w:sz w:val="20"/>
          <w:szCs w:val="20"/>
        </w:rPr>
        <w:t xml:space="preserve"> multimédiás kijelző és </w:t>
      </w:r>
      <w:r>
        <w:rPr>
          <w:b/>
          <w:bCs/>
          <w:sz w:val="20"/>
          <w:szCs w:val="20"/>
        </w:rPr>
        <w:t>12,3 colos</w:t>
      </w:r>
      <w:r>
        <w:rPr>
          <w:sz w:val="20"/>
          <w:szCs w:val="20"/>
        </w:rPr>
        <w:t xml:space="preserve"> digitális műszeregység, Apple </w:t>
      </w:r>
      <w:proofErr w:type="spellStart"/>
      <w:r>
        <w:rPr>
          <w:sz w:val="20"/>
          <w:szCs w:val="20"/>
        </w:rPr>
        <w:t>CarPlay</w:t>
      </w:r>
      <w:proofErr w:type="spellEnd"/>
      <w:r>
        <w:rPr>
          <w:sz w:val="20"/>
          <w:szCs w:val="20"/>
        </w:rPr>
        <w:t xml:space="preserve"> és Android </w:t>
      </w:r>
      <w:proofErr w:type="spellStart"/>
      <w:r>
        <w:rPr>
          <w:sz w:val="20"/>
          <w:szCs w:val="20"/>
        </w:rPr>
        <w:t>Auto</w:t>
      </w:r>
      <w:proofErr w:type="spellEnd"/>
      <w:r>
        <w:rPr>
          <w:sz w:val="20"/>
          <w:szCs w:val="20"/>
        </w:rPr>
        <w:t xml:space="preserve"> integrációval, vezeték nélküli frissítési lehetőségekkel.</w:t>
      </w:r>
    </w:p>
    <w:p w14:paraId="6A8F5159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</w:pPr>
      <w:proofErr w:type="spellStart"/>
      <w:r>
        <w:rPr>
          <w:b/>
          <w:bCs/>
          <w:sz w:val="20"/>
          <w:szCs w:val="20"/>
        </w:rPr>
        <w:t>Hybrid</w:t>
      </w:r>
      <w:proofErr w:type="spellEnd"/>
      <w:r>
        <w:rPr>
          <w:b/>
          <w:bCs/>
          <w:sz w:val="20"/>
          <w:szCs w:val="20"/>
        </w:rPr>
        <w:t xml:space="preserve"> 48V kulcsszámok: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204 LE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500 Nm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1000 kg feletti</w:t>
      </w:r>
      <w:r>
        <w:rPr>
          <w:sz w:val="20"/>
          <w:szCs w:val="20"/>
        </w:rPr>
        <w:t xml:space="preserve"> hasznos teherbírás, </w:t>
      </w:r>
      <w:r>
        <w:rPr>
          <w:b/>
          <w:bCs/>
          <w:sz w:val="20"/>
          <w:szCs w:val="20"/>
        </w:rPr>
        <w:t>3500 kg</w:t>
      </w:r>
      <w:r>
        <w:rPr>
          <w:sz w:val="20"/>
          <w:szCs w:val="20"/>
        </w:rPr>
        <w:t xml:space="preserve"> vontatási kapacitás, kedvezőbb fogyasztással és alacsonyabb emisszióval.</w:t>
      </w:r>
    </w:p>
    <w:p w14:paraId="1730BEF7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</w:pPr>
      <w:proofErr w:type="spellStart"/>
      <w:r>
        <w:rPr>
          <w:b/>
          <w:bCs/>
          <w:sz w:val="20"/>
          <w:szCs w:val="20"/>
        </w:rPr>
        <w:t>Hilux</w:t>
      </w:r>
      <w:proofErr w:type="spellEnd"/>
      <w:r>
        <w:rPr>
          <w:b/>
          <w:bCs/>
          <w:sz w:val="20"/>
          <w:szCs w:val="20"/>
        </w:rPr>
        <w:t xml:space="preserve"> BEV kulcsszámok: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59,2 kWh</w:t>
      </w:r>
      <w:r>
        <w:rPr>
          <w:sz w:val="20"/>
          <w:szCs w:val="20"/>
        </w:rPr>
        <w:t xml:space="preserve"> akkumulátor, állandó AWD, akár </w:t>
      </w:r>
      <w:r>
        <w:rPr>
          <w:b/>
          <w:bCs/>
          <w:sz w:val="20"/>
          <w:szCs w:val="20"/>
        </w:rPr>
        <w:t>257 km</w:t>
      </w:r>
      <w:r>
        <w:rPr>
          <w:sz w:val="20"/>
          <w:szCs w:val="20"/>
        </w:rPr>
        <w:t xml:space="preserve"> kombinált WLTP hatótáv, városban akár </w:t>
      </w:r>
      <w:r>
        <w:rPr>
          <w:b/>
          <w:bCs/>
          <w:sz w:val="20"/>
          <w:szCs w:val="20"/>
        </w:rPr>
        <w:t>380 km</w:t>
      </w:r>
      <w:r>
        <w:rPr>
          <w:sz w:val="20"/>
          <w:szCs w:val="20"/>
        </w:rPr>
        <w:t xml:space="preserve">, valamint </w:t>
      </w:r>
      <w:r>
        <w:rPr>
          <w:b/>
          <w:bCs/>
          <w:sz w:val="20"/>
          <w:szCs w:val="20"/>
        </w:rPr>
        <w:t>30 perces</w:t>
      </w:r>
      <w:r>
        <w:rPr>
          <w:sz w:val="20"/>
          <w:szCs w:val="20"/>
        </w:rPr>
        <w:t xml:space="preserve"> 10–80%-os DC gyorstöltés.</w:t>
      </w:r>
    </w:p>
    <w:p w14:paraId="441AD855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</w:pPr>
      <w:r>
        <w:rPr>
          <w:b/>
          <w:bCs/>
          <w:sz w:val="20"/>
          <w:szCs w:val="20"/>
        </w:rPr>
        <w:t>Terepképesség: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700 mm</w:t>
      </w:r>
      <w:r>
        <w:rPr>
          <w:sz w:val="20"/>
          <w:szCs w:val="20"/>
        </w:rPr>
        <w:t xml:space="preserve"> gázlómélység, </w:t>
      </w:r>
      <w:r>
        <w:rPr>
          <w:b/>
          <w:bCs/>
          <w:sz w:val="20"/>
          <w:szCs w:val="20"/>
        </w:rPr>
        <w:t>29°</w:t>
      </w:r>
      <w:r>
        <w:rPr>
          <w:sz w:val="20"/>
          <w:szCs w:val="20"/>
        </w:rPr>
        <w:t xml:space="preserve"> első és </w:t>
      </w:r>
      <w:r>
        <w:rPr>
          <w:b/>
          <w:bCs/>
          <w:sz w:val="20"/>
          <w:szCs w:val="20"/>
        </w:rPr>
        <w:t>24°</w:t>
      </w:r>
      <w:r>
        <w:rPr>
          <w:sz w:val="20"/>
          <w:szCs w:val="20"/>
        </w:rPr>
        <w:t xml:space="preserve"> hátsó terepszög, </w:t>
      </w:r>
      <w:r>
        <w:rPr>
          <w:b/>
          <w:bCs/>
          <w:sz w:val="20"/>
          <w:szCs w:val="20"/>
        </w:rPr>
        <w:t>500 mm</w:t>
      </w:r>
      <w:r>
        <w:rPr>
          <w:sz w:val="20"/>
          <w:szCs w:val="20"/>
        </w:rPr>
        <w:t xml:space="preserve"> kerékartikuláció, valamint Multi-Terrain </w:t>
      </w:r>
      <w:proofErr w:type="spellStart"/>
      <w:r>
        <w:rPr>
          <w:sz w:val="20"/>
          <w:szCs w:val="20"/>
        </w:rPr>
        <w:t>Select</w:t>
      </w:r>
      <w:proofErr w:type="spellEnd"/>
      <w:r>
        <w:rPr>
          <w:sz w:val="20"/>
          <w:szCs w:val="20"/>
        </w:rPr>
        <w:t xml:space="preserve"> és Multi-Terrain Monitor rendszerek.</w:t>
      </w:r>
    </w:p>
    <w:p w14:paraId="54E9FD1C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</w:pPr>
      <w:r>
        <w:rPr>
          <w:b/>
          <w:bCs/>
          <w:sz w:val="20"/>
          <w:szCs w:val="20"/>
        </w:rPr>
        <w:t>Biztonság:</w:t>
      </w:r>
      <w:r>
        <w:rPr>
          <w:sz w:val="20"/>
          <w:szCs w:val="20"/>
        </w:rPr>
        <w:t xml:space="preserve"> minden eddiginél átfogóbb </w:t>
      </w:r>
      <w:r>
        <w:rPr>
          <w:b/>
          <w:bCs/>
          <w:sz w:val="20"/>
          <w:szCs w:val="20"/>
        </w:rPr>
        <w:t>Toyota T-</w:t>
      </w:r>
      <w:proofErr w:type="spellStart"/>
      <w:r>
        <w:rPr>
          <w:b/>
          <w:bCs/>
          <w:sz w:val="20"/>
          <w:szCs w:val="20"/>
        </w:rPr>
        <w:t>Mate</w:t>
      </w:r>
      <w:proofErr w:type="spellEnd"/>
      <w:r>
        <w:rPr>
          <w:sz w:val="20"/>
          <w:szCs w:val="20"/>
        </w:rPr>
        <w:t xml:space="preserve"> és harmadik generációs </w:t>
      </w:r>
      <w:r>
        <w:rPr>
          <w:b/>
          <w:bCs/>
          <w:sz w:val="20"/>
          <w:szCs w:val="20"/>
        </w:rPr>
        <w:t xml:space="preserve">Toyota </w:t>
      </w:r>
      <w:proofErr w:type="spellStart"/>
      <w:r>
        <w:rPr>
          <w:b/>
          <w:bCs/>
          <w:sz w:val="20"/>
          <w:szCs w:val="20"/>
        </w:rPr>
        <w:t>Safety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Sense</w:t>
      </w:r>
      <w:proofErr w:type="spellEnd"/>
      <w:r>
        <w:rPr>
          <w:sz w:val="20"/>
          <w:szCs w:val="20"/>
        </w:rPr>
        <w:t xml:space="preserve"> csomag, új ADAS-funkciókkal.</w:t>
      </w:r>
    </w:p>
    <w:p w14:paraId="2F9FF8E9" w14:textId="77777777" w:rsidR="00CE535C" w:rsidRDefault="00CE535C" w:rsidP="00E43443">
      <w:pPr>
        <w:pStyle w:val="Akapitzlist"/>
        <w:widowControl/>
        <w:numPr>
          <w:ilvl w:val="0"/>
          <w:numId w:val="7"/>
        </w:numPr>
        <w:spacing w:line="360" w:lineRule="auto"/>
        <w:divId w:val="1914928816"/>
      </w:pPr>
      <w:r>
        <w:rPr>
          <w:b/>
          <w:bCs/>
          <w:sz w:val="20"/>
          <w:szCs w:val="20"/>
        </w:rPr>
        <w:t>Tulajdonosi előnyök: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Toyota </w:t>
      </w:r>
      <w:proofErr w:type="spellStart"/>
      <w:r>
        <w:rPr>
          <w:b/>
          <w:bCs/>
          <w:sz w:val="20"/>
          <w:szCs w:val="20"/>
        </w:rPr>
        <w:t>Relax</w:t>
      </w:r>
      <w:proofErr w:type="spellEnd"/>
      <w:r>
        <w:rPr>
          <w:sz w:val="20"/>
          <w:szCs w:val="20"/>
        </w:rPr>
        <w:t xml:space="preserve"> garancia akár </w:t>
      </w:r>
      <w:r>
        <w:rPr>
          <w:b/>
          <w:bCs/>
          <w:sz w:val="20"/>
          <w:szCs w:val="20"/>
        </w:rPr>
        <w:t>10 évig / 185 000 km-ig</w:t>
      </w:r>
      <w:r>
        <w:rPr>
          <w:sz w:val="20"/>
          <w:szCs w:val="20"/>
        </w:rPr>
        <w:t xml:space="preserve">, a BEV esetében akkumulátorápolási program akár </w:t>
      </w:r>
      <w:r>
        <w:rPr>
          <w:b/>
          <w:bCs/>
          <w:sz w:val="20"/>
          <w:szCs w:val="20"/>
        </w:rPr>
        <w:t>10 évig / 1 millió km-ig</w:t>
      </w:r>
      <w:r>
        <w:rPr>
          <w:sz w:val="20"/>
          <w:szCs w:val="20"/>
        </w:rPr>
        <w:t xml:space="preserve">, valamint kapcsolódó szolgáltatások a </w:t>
      </w:r>
      <w:proofErr w:type="spellStart"/>
      <w:r>
        <w:rPr>
          <w:sz w:val="20"/>
          <w:szCs w:val="20"/>
        </w:rPr>
        <w:t>MyToyota</w:t>
      </w:r>
      <w:proofErr w:type="spellEnd"/>
      <w:r>
        <w:rPr>
          <w:sz w:val="20"/>
          <w:szCs w:val="20"/>
        </w:rPr>
        <w:t xml:space="preserve"> alkalmazáson keresztül.</w:t>
      </w:r>
    </w:p>
    <w:p w14:paraId="622A6250" w14:textId="77777777" w:rsidR="00251E4F" w:rsidRDefault="00251E4F" w:rsidP="006F387B">
      <w:pPr>
        <w:spacing w:line="276" w:lineRule="auto"/>
        <w:divId w:val="1914928816"/>
        <w:rPr>
          <w:rFonts w:ascii="Toyota Type Book" w:hAnsi="Toyota Type Book" w:cs="Toyota Type Book"/>
          <w:b/>
          <w:bCs/>
          <w:sz w:val="20"/>
          <w:szCs w:val="20"/>
        </w:rPr>
      </w:pPr>
    </w:p>
    <w:p w14:paraId="3B79CBFA" w14:textId="014C2B6B" w:rsidR="006F387B" w:rsidRDefault="006F387B" w:rsidP="002E0BB9">
      <w:pPr>
        <w:spacing w:line="276" w:lineRule="auto"/>
        <w:jc w:val="center"/>
        <w:divId w:val="1914928816"/>
        <w:rPr>
          <w:rFonts w:ascii="Toyota Type Book" w:hAnsi="Toyota Type Book" w:cs="Toyota Type Book"/>
          <w:b/>
          <w:bCs/>
          <w:sz w:val="20"/>
          <w:szCs w:val="20"/>
        </w:rPr>
      </w:pPr>
      <w:r>
        <w:rPr>
          <w:rFonts w:ascii="Toyota Type Book" w:hAnsi="Toyota Type Book" w:cs="Toyota Type Book"/>
          <w:b/>
          <w:bCs/>
          <w:sz w:val="20"/>
          <w:szCs w:val="20"/>
        </w:rPr>
        <w:t>MŰSZAKI KIEMELÉSEK ÉS FŐ VÁLTOZÁSOK</w:t>
      </w:r>
    </w:p>
    <w:p w14:paraId="22827E0D" w14:textId="77777777" w:rsidR="00251E4F" w:rsidRDefault="00251E4F" w:rsidP="006F387B">
      <w:pPr>
        <w:spacing w:line="276" w:lineRule="auto"/>
        <w:divId w:val="1914928816"/>
        <w:rPr>
          <w:lang w:eastAsia="ja-JP"/>
        </w:rPr>
      </w:pPr>
    </w:p>
    <w:tbl>
      <w:tblPr>
        <w:tblStyle w:val="Tabelasiatki4ak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7"/>
        <w:gridCol w:w="2437"/>
        <w:gridCol w:w="2437"/>
        <w:gridCol w:w="1986"/>
      </w:tblGrid>
      <w:tr w:rsidR="00CE535C" w14:paraId="1473E5F7" w14:textId="77777777">
        <w:tc>
          <w:tcPr>
            <w:tcW w:w="12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C00000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2972A067" w14:textId="77777777" w:rsidR="00CE535C" w:rsidRDefault="00CE535C">
            <w:pPr>
              <w:pStyle w:val="Tekstpodstawowy"/>
              <w:rPr>
                <w:lang w:eastAsia="ja-JP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Kategória</w:t>
            </w:r>
          </w:p>
        </w:tc>
        <w:tc>
          <w:tcPr>
            <w:tcW w:w="1350" w:type="pct"/>
            <w:tcBorders>
              <w:top w:val="single" w:sz="8" w:space="0" w:color="C00000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C00000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2D805028" w14:textId="77777777" w:rsidR="00CE535C" w:rsidRDefault="00CE535C">
            <w:pPr>
              <w:pStyle w:val="Tekstpodstawowy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Hilux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Hybrid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48V</w:t>
            </w:r>
          </w:p>
        </w:tc>
        <w:tc>
          <w:tcPr>
            <w:tcW w:w="1350" w:type="pct"/>
            <w:tcBorders>
              <w:top w:val="single" w:sz="8" w:space="0" w:color="C00000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C00000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2E8FE5F9" w14:textId="77777777" w:rsidR="00CE535C" w:rsidRDefault="00CE535C">
            <w:pPr>
              <w:pStyle w:val="Tekstpodstawowy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Hilux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BEV</w:t>
            </w:r>
          </w:p>
        </w:tc>
        <w:tc>
          <w:tcPr>
            <w:tcW w:w="1100" w:type="pct"/>
            <w:tcBorders>
              <w:top w:val="single" w:sz="8" w:space="0" w:color="C00000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C00000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61765A52" w14:textId="77777777" w:rsidR="00CE535C" w:rsidRDefault="00CE535C">
            <w:pPr>
              <w:pStyle w:val="Tekstpodstawowy"/>
            </w:pPr>
            <w:r>
              <w:rPr>
                <w:b/>
                <w:bCs/>
                <w:color w:val="FFFFFF"/>
                <w:sz w:val="19"/>
                <w:szCs w:val="19"/>
              </w:rPr>
              <w:t>Fő változás / üzenet</w:t>
            </w:r>
          </w:p>
        </w:tc>
      </w:tr>
      <w:tr w:rsidR="00CE535C" w14:paraId="18FDF0AA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3D49F6F8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Karosszéria, méretek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59945173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5320 mm</w:t>
            </w:r>
            <w:r>
              <w:rPr>
                <w:sz w:val="19"/>
                <w:szCs w:val="19"/>
              </w:rPr>
              <w:t xml:space="preserve"> hossz, </w:t>
            </w:r>
            <w:r>
              <w:rPr>
                <w:b/>
                <w:bCs/>
                <w:sz w:val="19"/>
                <w:szCs w:val="19"/>
              </w:rPr>
              <w:t>3085 mm</w:t>
            </w:r>
            <w:r>
              <w:rPr>
                <w:sz w:val="19"/>
                <w:szCs w:val="19"/>
              </w:rPr>
              <w:t xml:space="preserve"> tengelytáv, </w:t>
            </w:r>
            <w:r>
              <w:rPr>
                <w:b/>
                <w:bCs/>
                <w:sz w:val="19"/>
                <w:szCs w:val="19"/>
              </w:rPr>
              <w:t>1855–1885 mm</w:t>
            </w:r>
            <w:r>
              <w:rPr>
                <w:sz w:val="19"/>
                <w:szCs w:val="19"/>
              </w:rPr>
              <w:t xml:space="preserve"> szélesség, </w:t>
            </w:r>
            <w:r>
              <w:rPr>
                <w:b/>
                <w:bCs/>
                <w:sz w:val="19"/>
                <w:szCs w:val="19"/>
              </w:rPr>
              <w:t xml:space="preserve">1865 </w:t>
            </w:r>
            <w:r>
              <w:rPr>
                <w:b/>
                <w:bCs/>
                <w:sz w:val="19"/>
                <w:szCs w:val="19"/>
              </w:rPr>
              <w:lastRenderedPageBreak/>
              <w:t>mm</w:t>
            </w:r>
            <w:r>
              <w:rPr>
                <w:sz w:val="19"/>
                <w:szCs w:val="19"/>
              </w:rPr>
              <w:t xml:space="preserve"> magasság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2A057BF3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lastRenderedPageBreak/>
              <w:t>5320 mm</w:t>
            </w:r>
            <w:r>
              <w:rPr>
                <w:sz w:val="19"/>
                <w:szCs w:val="19"/>
              </w:rPr>
              <w:t xml:space="preserve"> hossz, </w:t>
            </w:r>
            <w:r>
              <w:rPr>
                <w:b/>
                <w:bCs/>
                <w:sz w:val="19"/>
                <w:szCs w:val="19"/>
              </w:rPr>
              <w:t>3085 mm</w:t>
            </w:r>
            <w:r>
              <w:rPr>
                <w:sz w:val="19"/>
                <w:szCs w:val="19"/>
              </w:rPr>
              <w:t xml:space="preserve"> tengelytáv, </w:t>
            </w:r>
            <w:r>
              <w:rPr>
                <w:b/>
                <w:bCs/>
                <w:sz w:val="19"/>
                <w:szCs w:val="19"/>
              </w:rPr>
              <w:t>1855 mm</w:t>
            </w:r>
            <w:r>
              <w:rPr>
                <w:sz w:val="19"/>
                <w:szCs w:val="19"/>
              </w:rPr>
              <w:t xml:space="preserve"> szélesség, </w:t>
            </w:r>
            <w:r>
              <w:rPr>
                <w:b/>
                <w:bCs/>
                <w:sz w:val="19"/>
                <w:szCs w:val="19"/>
              </w:rPr>
              <w:t>1845 mm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lastRenderedPageBreak/>
              <w:t>magasság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2F70E495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lastRenderedPageBreak/>
              <w:t>A BEV kissé alacsonyabb.</w:t>
            </w:r>
          </w:p>
        </w:tc>
      </w:tr>
      <w:tr w:rsidR="00CE535C" w14:paraId="043F8837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610656A3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Hajtáslánc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4B36A3D9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 xml:space="preserve">2,8 dízel </w:t>
            </w:r>
            <w:proofErr w:type="spellStart"/>
            <w:r>
              <w:rPr>
                <w:sz w:val="19"/>
                <w:szCs w:val="19"/>
              </w:rPr>
              <w:t>mild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hybrid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204 LE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500 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0A38A69C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 xml:space="preserve">Első </w:t>
            </w:r>
            <w:proofErr w:type="spellStart"/>
            <w:r>
              <w:rPr>
                <w:sz w:val="19"/>
                <w:szCs w:val="19"/>
              </w:rPr>
              <w:t>eAxle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109 LE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205 Nm</w:t>
            </w:r>
            <w:r>
              <w:rPr>
                <w:sz w:val="19"/>
                <w:szCs w:val="19"/>
              </w:rPr>
              <w:t xml:space="preserve">; hátsó </w:t>
            </w:r>
            <w:proofErr w:type="spellStart"/>
            <w:r>
              <w:rPr>
                <w:sz w:val="19"/>
                <w:szCs w:val="19"/>
              </w:rPr>
              <w:t>eAxle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174 LE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268 Nm</w:t>
            </w:r>
            <w:r>
              <w:rPr>
                <w:sz w:val="19"/>
                <w:szCs w:val="19"/>
              </w:rPr>
              <w:t>; AWD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3A5C5BEE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Lágy hibrid és BEV</w:t>
            </w:r>
            <w:r>
              <w:rPr>
                <w:sz w:val="19"/>
                <w:szCs w:val="19"/>
              </w:rPr>
              <w:t xml:space="preserve"> párhuzamosan.</w:t>
            </w:r>
          </w:p>
        </w:tc>
      </w:tr>
      <w:tr w:rsidR="00CE535C" w14:paraId="4C9B3123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145955CA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Akkumulátor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423CD583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48V</w:t>
            </w:r>
            <w:r>
              <w:rPr>
                <w:sz w:val="19"/>
                <w:szCs w:val="19"/>
              </w:rPr>
              <w:t xml:space="preserve"> lítiumion-akkumulátor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32D7E619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59,2 kWh</w:t>
            </w:r>
            <w:r>
              <w:rPr>
                <w:sz w:val="19"/>
                <w:szCs w:val="19"/>
              </w:rPr>
              <w:t xml:space="preserve"> vízhűtéses lítiumion, </w:t>
            </w:r>
            <w:r>
              <w:rPr>
                <w:b/>
                <w:bCs/>
                <w:sz w:val="19"/>
                <w:szCs w:val="19"/>
              </w:rPr>
              <w:t>80 cella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1FA308F4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Első alvázas Toyota BEV</w:t>
            </w:r>
            <w:r>
              <w:rPr>
                <w:sz w:val="19"/>
                <w:szCs w:val="19"/>
              </w:rPr>
              <w:t>.</w:t>
            </w:r>
          </w:p>
        </w:tc>
      </w:tr>
      <w:tr w:rsidR="00CE535C" w14:paraId="4A915782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78B8E3E7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Fogyasztás / hatótáv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680C0D1A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9,7–10,0 l/100 km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254–262 g/km</w:t>
            </w:r>
            <w:r>
              <w:rPr>
                <w:sz w:val="19"/>
                <w:szCs w:val="19"/>
              </w:rPr>
              <w:t xml:space="preserve"> CO₂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315F85C6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 xml:space="preserve">Akár </w:t>
            </w:r>
            <w:r>
              <w:rPr>
                <w:b/>
                <w:bCs/>
                <w:sz w:val="19"/>
                <w:szCs w:val="19"/>
              </w:rPr>
              <w:t>257 km</w:t>
            </w:r>
            <w:r>
              <w:rPr>
                <w:sz w:val="19"/>
                <w:szCs w:val="19"/>
              </w:rPr>
              <w:t xml:space="preserve"> kombinált, </w:t>
            </w:r>
            <w:r>
              <w:rPr>
                <w:b/>
                <w:bCs/>
                <w:sz w:val="19"/>
                <w:szCs w:val="19"/>
              </w:rPr>
              <w:t>380 km</w:t>
            </w:r>
            <w:r>
              <w:rPr>
                <w:sz w:val="19"/>
                <w:szCs w:val="19"/>
              </w:rPr>
              <w:t xml:space="preserve"> városi WLTP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389BC2EA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 xml:space="preserve">Hatékonyság </w:t>
            </w:r>
            <w:proofErr w:type="spellStart"/>
            <w:r>
              <w:rPr>
                <w:b/>
                <w:bCs/>
                <w:sz w:val="19"/>
                <w:szCs w:val="19"/>
              </w:rPr>
              <w:t>vs</w:t>
            </w:r>
            <w:proofErr w:type="spellEnd"/>
            <w:r>
              <w:rPr>
                <w:b/>
                <w:bCs/>
                <w:sz w:val="19"/>
                <w:szCs w:val="19"/>
              </w:rPr>
              <w:t>. zéró emisszió</w:t>
            </w:r>
          </w:p>
        </w:tc>
      </w:tr>
      <w:tr w:rsidR="00CE535C" w14:paraId="7969288D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44D70186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Töltés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07624FB8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>Nincs külső töltés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6198F7BF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 xml:space="preserve">DC 10–80% </w:t>
            </w:r>
            <w:r>
              <w:rPr>
                <w:b/>
                <w:bCs/>
                <w:sz w:val="19"/>
                <w:szCs w:val="19"/>
              </w:rPr>
              <w:t>30 perc</w:t>
            </w:r>
            <w:r>
              <w:rPr>
                <w:sz w:val="19"/>
                <w:szCs w:val="19"/>
              </w:rPr>
              <w:t xml:space="preserve">, AC 10–100% </w:t>
            </w:r>
            <w:r>
              <w:rPr>
                <w:b/>
                <w:bCs/>
                <w:sz w:val="19"/>
                <w:szCs w:val="19"/>
              </w:rPr>
              <w:t>6,5 óra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4465332D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 xml:space="preserve">Gyors </w:t>
            </w:r>
            <w:proofErr w:type="spellStart"/>
            <w:r>
              <w:rPr>
                <w:b/>
                <w:bCs/>
                <w:sz w:val="19"/>
                <w:szCs w:val="19"/>
              </w:rPr>
              <w:t>újratölthetőség</w:t>
            </w:r>
            <w:proofErr w:type="spellEnd"/>
          </w:p>
        </w:tc>
      </w:tr>
      <w:tr w:rsidR="00CE535C" w14:paraId="36700FF3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524595F1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Hasznos teher / vontatás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52962DF8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1000 kg felett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3500 kg</w:t>
            </w:r>
            <w:r>
              <w:rPr>
                <w:sz w:val="19"/>
                <w:szCs w:val="19"/>
              </w:rPr>
              <w:t xml:space="preserve"> vontatás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666E60C1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710–715 kg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1600 kg</w:t>
            </w:r>
            <w:r>
              <w:rPr>
                <w:sz w:val="19"/>
                <w:szCs w:val="19"/>
              </w:rPr>
              <w:t xml:space="preserve"> vontatás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3382A7E7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 xml:space="preserve">Munkaautó </w:t>
            </w:r>
            <w:proofErr w:type="spellStart"/>
            <w:r>
              <w:rPr>
                <w:sz w:val="19"/>
                <w:szCs w:val="19"/>
              </w:rPr>
              <w:t>vs</w:t>
            </w:r>
            <w:proofErr w:type="spellEnd"/>
            <w:r>
              <w:rPr>
                <w:sz w:val="19"/>
                <w:szCs w:val="19"/>
              </w:rPr>
              <w:t>. elektromos alternatíva.</w:t>
            </w:r>
          </w:p>
        </w:tc>
      </w:tr>
      <w:tr w:rsidR="00CE535C" w14:paraId="024DE0F7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0420BE9D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Terepképességek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773D3EA2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309 mm</w:t>
            </w:r>
            <w:r>
              <w:rPr>
                <w:sz w:val="19"/>
                <w:szCs w:val="19"/>
              </w:rPr>
              <w:t xml:space="preserve"> hasmagasság, </w:t>
            </w:r>
            <w:r>
              <w:rPr>
                <w:b/>
                <w:bCs/>
                <w:sz w:val="19"/>
                <w:szCs w:val="19"/>
              </w:rPr>
              <w:t>29°</w:t>
            </w:r>
            <w:r>
              <w:rPr>
                <w:sz w:val="19"/>
                <w:szCs w:val="19"/>
              </w:rPr>
              <w:t>/</w:t>
            </w:r>
            <w:r>
              <w:rPr>
                <w:b/>
                <w:bCs/>
                <w:sz w:val="19"/>
                <w:szCs w:val="19"/>
              </w:rPr>
              <w:t>24°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500 mm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700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0398D680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212 mm</w:t>
            </w:r>
            <w:r>
              <w:rPr>
                <w:sz w:val="19"/>
                <w:szCs w:val="19"/>
              </w:rPr>
              <w:t xml:space="preserve"> hasmagasság, </w:t>
            </w:r>
            <w:r>
              <w:rPr>
                <w:b/>
                <w:bCs/>
                <w:sz w:val="19"/>
                <w:szCs w:val="19"/>
              </w:rPr>
              <w:t>29°</w:t>
            </w:r>
            <w:r>
              <w:rPr>
                <w:sz w:val="19"/>
                <w:szCs w:val="19"/>
              </w:rPr>
              <w:t>/</w:t>
            </w:r>
            <w:r>
              <w:rPr>
                <w:b/>
                <w:bCs/>
                <w:sz w:val="19"/>
                <w:szCs w:val="19"/>
              </w:rPr>
              <w:t>24°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500 mm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700 mm</w:t>
            </w:r>
            <w:r>
              <w:rPr>
                <w:sz w:val="19"/>
                <w:szCs w:val="19"/>
              </w:rPr>
              <w:t xml:space="preserve">, </w:t>
            </w:r>
            <w:r>
              <w:rPr>
                <w:b/>
                <w:bCs/>
                <w:sz w:val="19"/>
                <w:szCs w:val="19"/>
              </w:rPr>
              <w:t>20°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1969938A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 xml:space="preserve">A BEV is hiteles </w:t>
            </w:r>
            <w:proofErr w:type="spellStart"/>
            <w:r>
              <w:rPr>
                <w:b/>
                <w:bCs/>
                <w:sz w:val="19"/>
                <w:szCs w:val="19"/>
              </w:rPr>
              <w:t>Hilux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CE535C" w14:paraId="34606DA6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00BC1051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Futómű / váz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49CAA9D3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>Megerősített váz, hangolt futómű, új motortartók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7EE1EF8A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>Új keresztmerevítők, akkumulátor-alvázkeret, de Dion hátsó tengely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3CAF83CF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Komoly szerkezeti fejlesztés</w:t>
            </w:r>
          </w:p>
        </w:tc>
      </w:tr>
      <w:tr w:rsidR="00CE535C" w14:paraId="37ADB8A2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725B3DC9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Kormányzás / fék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315E48F9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 xml:space="preserve">Új </w:t>
            </w:r>
            <w:r>
              <w:rPr>
                <w:b/>
                <w:bCs/>
                <w:sz w:val="19"/>
                <w:szCs w:val="19"/>
              </w:rPr>
              <w:t>EPS</w:t>
            </w:r>
            <w:r>
              <w:rPr>
                <w:sz w:val="19"/>
                <w:szCs w:val="19"/>
              </w:rPr>
              <w:t>, EPB a magasabb szinteken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0922432A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EPS</w:t>
            </w:r>
            <w:r>
              <w:rPr>
                <w:sz w:val="19"/>
                <w:szCs w:val="19"/>
              </w:rPr>
              <w:t>, EPB alapból, shift-</w:t>
            </w:r>
            <w:proofErr w:type="spellStart"/>
            <w:r>
              <w:rPr>
                <w:sz w:val="19"/>
                <w:szCs w:val="19"/>
              </w:rPr>
              <w:t>by</w:t>
            </w:r>
            <w:proofErr w:type="spellEnd"/>
            <w:r>
              <w:rPr>
                <w:sz w:val="19"/>
                <w:szCs w:val="19"/>
              </w:rPr>
              <w:t>-</w:t>
            </w:r>
            <w:proofErr w:type="spellStart"/>
            <w:r>
              <w:rPr>
                <w:sz w:val="19"/>
                <w:szCs w:val="19"/>
              </w:rPr>
              <w:t>wire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02775969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>Pontosabb kezelhetőség.</w:t>
            </w:r>
          </w:p>
        </w:tc>
      </w:tr>
      <w:tr w:rsidR="00CE535C" w14:paraId="3D4C1D6C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1E90EE21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Tereptechnológia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390C3936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>MTS és MTM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24FBA290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 xml:space="preserve">BEV-specifikus MTS: </w:t>
            </w:r>
            <w:r>
              <w:rPr>
                <w:b/>
                <w:bCs/>
                <w:sz w:val="19"/>
                <w:szCs w:val="19"/>
              </w:rPr>
              <w:t xml:space="preserve">Rock, Sand, </w:t>
            </w:r>
            <w:proofErr w:type="spellStart"/>
            <w:r>
              <w:rPr>
                <w:b/>
                <w:bCs/>
                <w:sz w:val="19"/>
                <w:szCs w:val="19"/>
              </w:rPr>
              <w:t>Mud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Dirt</w:t>
            </w:r>
            <w:proofErr w:type="spellEnd"/>
            <w:r>
              <w:rPr>
                <w:b/>
                <w:bCs/>
                <w:sz w:val="19"/>
                <w:szCs w:val="19"/>
              </w:rPr>
              <w:t>, Mogul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64982EE6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Első Toyota BEV MTS-</w:t>
            </w:r>
            <w:proofErr w:type="spellStart"/>
            <w:r>
              <w:rPr>
                <w:b/>
                <w:bCs/>
                <w:sz w:val="19"/>
                <w:szCs w:val="19"/>
              </w:rPr>
              <w:t>sel</w:t>
            </w:r>
            <w:proofErr w:type="spellEnd"/>
          </w:p>
        </w:tc>
      </w:tr>
      <w:tr w:rsidR="00CE535C" w14:paraId="4343D001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2C119958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Utastér / digitalizáció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3A348808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 xml:space="preserve">Új műszerfal, nagyobb konzol, akár </w:t>
            </w:r>
            <w:r>
              <w:rPr>
                <w:b/>
                <w:bCs/>
                <w:sz w:val="19"/>
                <w:szCs w:val="19"/>
              </w:rPr>
              <w:t>12,3"</w:t>
            </w:r>
            <w:r>
              <w:rPr>
                <w:sz w:val="19"/>
                <w:szCs w:val="19"/>
              </w:rPr>
              <w:t xml:space="preserve"> kijelzők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0C536431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>Azonos digitális környezet, BEV-specifikus kezelőszervekkel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763751A3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 xml:space="preserve">Modernebb </w:t>
            </w:r>
            <w:proofErr w:type="spellStart"/>
            <w:r>
              <w:rPr>
                <w:b/>
                <w:bCs/>
                <w:sz w:val="19"/>
                <w:szCs w:val="19"/>
              </w:rPr>
              <w:t>Hilux</w:t>
            </w:r>
            <w:proofErr w:type="spellEnd"/>
          </w:p>
        </w:tc>
      </w:tr>
      <w:tr w:rsidR="00CE535C" w14:paraId="47CA49F0" w14:textId="77777777">
        <w:tc>
          <w:tcPr>
            <w:tcW w:w="0" w:type="auto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1B8F7E86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Kommunikációs fókusz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6AF58B15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>Erő, terhelhetőség, kifinomultabb működés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68E58B81" w14:textId="77777777" w:rsidR="00CE535C" w:rsidRDefault="00CE535C">
            <w:pPr>
              <w:pStyle w:val="Tekstpodstawowy"/>
            </w:pPr>
            <w:r>
              <w:rPr>
                <w:sz w:val="19"/>
                <w:szCs w:val="19"/>
              </w:rPr>
              <w:t>Zéró emisszió, új technológia, AWD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  <w:hideMark/>
          </w:tcPr>
          <w:p w14:paraId="4925BCD6" w14:textId="77777777" w:rsidR="00CE535C" w:rsidRDefault="00CE535C">
            <w:pPr>
              <w:pStyle w:val="Tekstpodstawowy"/>
            </w:pPr>
            <w:r>
              <w:rPr>
                <w:b/>
                <w:bCs/>
                <w:sz w:val="19"/>
                <w:szCs w:val="19"/>
              </w:rPr>
              <w:t>QDR + elektrifikáció</w:t>
            </w:r>
          </w:p>
        </w:tc>
      </w:tr>
    </w:tbl>
    <w:p w14:paraId="6DAA4D19" w14:textId="3D54D66A" w:rsidR="00794EEF" w:rsidRPr="00FE038F" w:rsidRDefault="00AD0D67" w:rsidP="00794EEF">
      <w:pPr>
        <w:pStyle w:val="Tekstpodstawowy"/>
        <w:spacing w:before="1" w:line="276" w:lineRule="auto"/>
        <w:rPr>
          <w:rFonts w:ascii="ToyotaType-Semibold" w:hAnsi="ToyotaType-Semibold" w:cs="ToyotaType-Semibold"/>
          <w:sz w:val="40"/>
          <w:szCs w:val="32"/>
        </w:rPr>
      </w:pPr>
      <w:r w:rsidRPr="00EC7C36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0227C1" wp14:editId="2ED78F6F">
                <wp:simplePos x="0" y="0"/>
                <wp:positionH relativeFrom="column">
                  <wp:posOffset>-342900</wp:posOffset>
                </wp:positionH>
                <wp:positionV relativeFrom="page">
                  <wp:posOffset>1270</wp:posOffset>
                </wp:positionV>
                <wp:extent cx="7167245" cy="1684655"/>
                <wp:effectExtent l="0" t="0" r="0" b="0"/>
                <wp:wrapNone/>
                <wp:docPr id="1761499111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C42B25-66AE-4043-A69C-2B5A4362CA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245" cy="1684655"/>
                          <a:chOff x="0" y="0"/>
                          <a:chExt cx="7169736" cy="1684850"/>
                        </a:xfrm>
                      </wpg:grpSpPr>
                      <wps:wsp>
                        <wps:cNvPr id="1230507371" name="Rectangle 1230507371"/>
                        <wps:cNvSpPr>
                          <a:spLocks/>
                        </wps:cNvSpPr>
                        <wps:spPr bwMode="auto">
                          <a:xfrm>
                            <a:off x="3452446" y="0"/>
                            <a:ext cx="3717290" cy="90170"/>
                          </a:xfrm>
                          <a:prstGeom prst="rect">
                            <a:avLst/>
                          </a:pr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9919817" name="Picture 2059919817"/>
                          <pic:cNvPicPr>
                            <a:picLocks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58615"/>
                            <a:ext cx="1059180" cy="162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79F42" id="Group 7" o:spid="_x0000_s1026" style="position:absolute;margin-left:-27pt;margin-top:.1pt;width:564.35pt;height:132.65pt;z-index:-251657216;mso-position-vertical-relative:page" coordsize="71697,16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">
                <v:rect id="Rectangle 1230507371" o:spid="_x0000_s1027" style="position:absolute;left:34524;width:37173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" fillcolor="#ed1b2e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59919817" o:spid="_x0000_s1028" type="#_x0000_t75" style="position:absolute;top:586;width:10591;height:16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">
                  <v:imagedata r:id="rId11" o:title=""/>
                  <o:lock v:ext="edit" aspectratio="f"/>
                </v:shape>
                <w10:wrap anchory="page"/>
              </v:group>
            </w:pict>
          </mc:Fallback>
        </mc:AlternateContent>
      </w:r>
    </w:p>
    <w:p w14:paraId="395CACBF" w14:textId="588339FF" w:rsidR="00794EEF" w:rsidRPr="00FE038F" w:rsidRDefault="00794EEF" w:rsidP="00794EEF">
      <w:pPr>
        <w:pStyle w:val="Tekstpodstawowy"/>
        <w:spacing w:before="1" w:line="276" w:lineRule="auto"/>
        <w:rPr>
          <w:rFonts w:ascii="ToyotaType-Semibold" w:hAnsi="ToyotaType-Semibold" w:cs="ToyotaType-Semibold"/>
          <w:sz w:val="40"/>
          <w:szCs w:val="32"/>
        </w:rPr>
      </w:pPr>
    </w:p>
    <w:p w14:paraId="335BEE2F" w14:textId="77777777" w:rsidR="00794EEF" w:rsidRPr="00FE038F" w:rsidRDefault="00794EEF" w:rsidP="00794EEF">
      <w:pPr>
        <w:pStyle w:val="Tekstpodstawowy"/>
        <w:spacing w:before="1" w:line="276" w:lineRule="auto"/>
        <w:rPr>
          <w:rFonts w:ascii="ToyotaType-Semibold" w:hAnsi="ToyotaType-Semibold" w:cs="ToyotaType-Semibold"/>
          <w:sz w:val="40"/>
          <w:szCs w:val="32"/>
        </w:rPr>
      </w:pPr>
      <w:r w:rsidRPr="00FE038F">
        <w:rPr>
          <w:noProof/>
        </w:rPr>
        <mc:AlternateContent>
          <mc:Choice Requires="wps">
            <w:drawing>
              <wp:inline distT="0" distB="0" distL="0" distR="0" wp14:anchorId="69DE31DD" wp14:editId="0C2BE173">
                <wp:extent cx="5742000" cy="1409700"/>
                <wp:effectExtent l="0" t="0" r="11430" b="0"/>
                <wp:docPr id="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2250B6-602A-402F-8D88-C951CE2BD7C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 bwMode="auto">
                        <a:xfrm>
                          <a:off x="0" y="0"/>
                          <a:ext cx="57420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C602A" w14:textId="77777777" w:rsidR="00794EEF" w:rsidRPr="00672AF0" w:rsidRDefault="00794EEF" w:rsidP="00794EEF">
                            <w:pPr>
                              <w:spacing w:before="11" w:line="360" w:lineRule="auto"/>
                              <w:ind w:left="709"/>
                              <w:rPr>
                                <w:rFonts w:ascii="ToyotaType-Semibold" w:hAnsi="ToyotaType-Semibold" w:cs="ToyotaType-Semibold"/>
                                <w:b/>
                                <w:color w:val="393644"/>
                                <w:sz w:val="24"/>
                                <w:szCs w:val="24"/>
                              </w:rPr>
                            </w:pPr>
                          </w:p>
                          <w:p w14:paraId="57F1E134" w14:textId="0E33C473" w:rsidR="00794EEF" w:rsidRPr="00672AF0" w:rsidRDefault="00672AF0" w:rsidP="00794EEF">
                            <w:pPr>
                              <w:spacing w:before="11" w:line="283" w:lineRule="exact"/>
                              <w:ind w:left="709"/>
                              <w:rPr>
                                <w:rFonts w:ascii="ToyotaType-Semibold" w:hAnsi="ToyotaType-Semibold" w:cs="ToyotaType-Semibold"/>
                                <w:b/>
                                <w:color w:val="393644"/>
                                <w:sz w:val="24"/>
                                <w:szCs w:val="24"/>
                              </w:rPr>
                            </w:pPr>
                            <w:r w:rsidRPr="00672AF0">
                              <w:rPr>
                                <w:rFonts w:ascii="ToyotaType-Semibold" w:hAnsi="ToyotaType-Semibold" w:cs="ToyotaType-Semibold"/>
                                <w:b/>
                                <w:color w:val="393644"/>
                                <w:sz w:val="24"/>
                                <w:szCs w:val="24"/>
                              </w:rPr>
                              <w:t>Dinamikus sajtóbemutató</w:t>
                            </w:r>
                            <w:r w:rsidR="00794EEF" w:rsidRPr="00672AF0">
                              <w:rPr>
                                <w:rFonts w:ascii="ToyotaType-Semibold" w:hAnsi="ToyotaType-Semibold" w:cs="ToyotaType-Semibold"/>
                                <w:b/>
                                <w:color w:val="393644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672AF0">
                              <w:rPr>
                                <w:rFonts w:ascii="ToyotaType-Semibold" w:hAnsi="ToyotaType-Semibold" w:cs="ToyotaType-Semibold"/>
                                <w:b/>
                                <w:color w:val="393644"/>
                                <w:sz w:val="24"/>
                                <w:szCs w:val="24"/>
                              </w:rPr>
                              <w:t>Sajtócsomag</w:t>
                            </w:r>
                          </w:p>
                          <w:p w14:paraId="75597FB3" w14:textId="77777777" w:rsidR="00794EEF" w:rsidRPr="00672AF0" w:rsidRDefault="00794EEF" w:rsidP="00794EEF">
                            <w:pPr>
                              <w:spacing w:before="11" w:line="283" w:lineRule="exact"/>
                              <w:ind w:left="709"/>
                              <w:rPr>
                                <w:rFonts w:ascii="ToyotaType-Semibold" w:hAnsi="ToyotaType-Semibold" w:cs="ToyotaType-Semibold"/>
                                <w:b/>
                                <w:color w:val="393644"/>
                                <w:sz w:val="24"/>
                                <w:szCs w:val="24"/>
                              </w:rPr>
                            </w:pPr>
                          </w:p>
                          <w:p w14:paraId="0584E0E1" w14:textId="694A7460" w:rsidR="00794EEF" w:rsidRPr="00672AF0" w:rsidRDefault="00672AF0" w:rsidP="00794EEF">
                            <w:pPr>
                              <w:spacing w:before="11" w:line="283" w:lineRule="exact"/>
                              <w:ind w:left="709"/>
                              <w:rPr>
                                <w:rFonts w:ascii="ToyotaType-Semibold" w:hAnsi="ToyotaType-Semibold" w:cs="ToyotaType-Semibold"/>
                              </w:rPr>
                            </w:pPr>
                            <w:r w:rsidRPr="00672AF0">
                              <w:rPr>
                                <w:rFonts w:ascii="ToyotaType-Semibold" w:hAnsi="ToyotaType-Semibold" w:cs="ToyotaType-Semibold"/>
                                <w:b/>
                                <w:color w:val="393644"/>
                                <w:sz w:val="21"/>
                                <w:szCs w:val="21"/>
                              </w:rPr>
                              <w:t>Brüsszel</w:t>
                            </w:r>
                            <w:r w:rsidR="00794EEF" w:rsidRPr="00672AF0">
                              <w:rPr>
                                <w:rFonts w:ascii="ToyotaType-Semibold" w:hAnsi="ToyotaType-Semibold" w:cs="ToyotaType-Semibold"/>
                                <w:b/>
                                <w:color w:val="393644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672AF0">
                              <w:rPr>
                                <w:rFonts w:ascii="ToyotaType-Semibold" w:hAnsi="ToyotaType-Semibold" w:cs="ToyotaType-Semibold"/>
                                <w:b/>
                                <w:color w:val="393644"/>
                                <w:sz w:val="21"/>
                                <w:szCs w:val="21"/>
                              </w:rPr>
                              <w:t>2026. június 12.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DE31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15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" filled="f" stroked="f">
                <v:path arrowok="t"/>
                <o:lock v:ext="edit" aspectratio="t"/>
                <v:textbox inset="0,0,0,0">
                  <w:txbxContent>
                    <w:p w14:paraId="08AC602A" w14:textId="77777777" w:rsidR="00794EEF" w:rsidRPr="00672AF0" w:rsidRDefault="00794EEF" w:rsidP="00794EEF">
                      <w:pPr>
                        <w:spacing w:before="11" w:line="360" w:lineRule="auto"/>
                        <w:ind w:left="709"/>
                        <w:rPr>
                          <w:rFonts w:ascii="ToyotaType-Semibold" w:hAnsi="ToyotaType-Semibold" w:cs="ToyotaType-Semibold"/>
                          <w:b/>
                          <w:color w:val="393644"/>
                          <w:sz w:val="24"/>
                          <w:szCs w:val="24"/>
                        </w:rPr>
                      </w:pPr>
                    </w:p>
                    <w:p w14:paraId="57F1E134" w14:textId="0E33C473" w:rsidR="00794EEF" w:rsidRPr="00672AF0" w:rsidRDefault="00672AF0" w:rsidP="00794EEF">
                      <w:pPr>
                        <w:spacing w:before="11" w:line="283" w:lineRule="exact"/>
                        <w:ind w:left="709"/>
                        <w:rPr>
                          <w:rFonts w:ascii="ToyotaType-Semibold" w:hAnsi="ToyotaType-Semibold" w:cs="ToyotaType-Semibold"/>
                          <w:b/>
                          <w:color w:val="393644"/>
                          <w:sz w:val="24"/>
                          <w:szCs w:val="24"/>
                        </w:rPr>
                      </w:pPr>
                      <w:r w:rsidRPr="00672AF0">
                        <w:rPr>
                          <w:rFonts w:ascii="ToyotaType-Semibold" w:hAnsi="ToyotaType-Semibold" w:cs="ToyotaType-Semibold"/>
                          <w:b/>
                          <w:color w:val="393644"/>
                          <w:sz w:val="24"/>
                          <w:szCs w:val="24"/>
                        </w:rPr>
                        <w:t>Dinamikus sajtóbemutató</w:t>
                      </w:r>
                      <w:r w:rsidR="00794EEF" w:rsidRPr="00672AF0">
                        <w:rPr>
                          <w:rFonts w:ascii="ToyotaType-Semibold" w:hAnsi="ToyotaType-Semibold" w:cs="ToyotaType-Semibold"/>
                          <w:b/>
                          <w:color w:val="393644"/>
                          <w:sz w:val="24"/>
                          <w:szCs w:val="24"/>
                        </w:rPr>
                        <w:t xml:space="preserve"> – </w:t>
                      </w:r>
                      <w:r w:rsidRPr="00672AF0">
                        <w:rPr>
                          <w:rFonts w:ascii="ToyotaType-Semibold" w:hAnsi="ToyotaType-Semibold" w:cs="ToyotaType-Semibold"/>
                          <w:b/>
                          <w:color w:val="393644"/>
                          <w:sz w:val="24"/>
                          <w:szCs w:val="24"/>
                        </w:rPr>
                        <w:t>Sajtócsomag</w:t>
                      </w:r>
                    </w:p>
                    <w:p w14:paraId="75597FB3" w14:textId="77777777" w:rsidR="00794EEF" w:rsidRPr="00672AF0" w:rsidRDefault="00794EEF" w:rsidP="00794EEF">
                      <w:pPr>
                        <w:spacing w:before="11" w:line="283" w:lineRule="exact"/>
                        <w:ind w:left="709"/>
                        <w:rPr>
                          <w:rFonts w:ascii="ToyotaType-Semibold" w:hAnsi="ToyotaType-Semibold" w:cs="ToyotaType-Semibold"/>
                          <w:b/>
                          <w:color w:val="393644"/>
                          <w:sz w:val="24"/>
                          <w:szCs w:val="24"/>
                        </w:rPr>
                      </w:pPr>
                    </w:p>
                    <w:p w14:paraId="0584E0E1" w14:textId="694A7460" w:rsidR="00794EEF" w:rsidRPr="00672AF0" w:rsidRDefault="00672AF0" w:rsidP="00794EEF">
                      <w:pPr>
                        <w:spacing w:before="11" w:line="283" w:lineRule="exact"/>
                        <w:ind w:left="709"/>
                        <w:rPr>
                          <w:rFonts w:ascii="ToyotaType-Semibold" w:hAnsi="ToyotaType-Semibold" w:cs="ToyotaType-Semibold"/>
                        </w:rPr>
                      </w:pPr>
                      <w:r w:rsidRPr="00672AF0">
                        <w:rPr>
                          <w:rFonts w:ascii="ToyotaType-Semibold" w:hAnsi="ToyotaType-Semibold" w:cs="ToyotaType-Semibold"/>
                          <w:b/>
                          <w:color w:val="393644"/>
                          <w:sz w:val="21"/>
                          <w:szCs w:val="21"/>
                        </w:rPr>
                        <w:t>Brüsszel</w:t>
                      </w:r>
                      <w:r w:rsidR="00794EEF" w:rsidRPr="00672AF0">
                        <w:rPr>
                          <w:rFonts w:ascii="ToyotaType-Semibold" w:hAnsi="ToyotaType-Semibold" w:cs="ToyotaType-Semibold"/>
                          <w:b/>
                          <w:color w:val="393644"/>
                          <w:sz w:val="21"/>
                          <w:szCs w:val="21"/>
                        </w:rPr>
                        <w:t xml:space="preserve">, </w:t>
                      </w:r>
                      <w:r w:rsidRPr="00672AF0">
                        <w:rPr>
                          <w:rFonts w:ascii="ToyotaType-Semibold" w:hAnsi="ToyotaType-Semibold" w:cs="ToyotaType-Semibold"/>
                          <w:b/>
                          <w:color w:val="393644"/>
                          <w:sz w:val="21"/>
                          <w:szCs w:val="21"/>
                        </w:rPr>
                        <w:t>2026. június 12.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193875" w14:textId="0EB73725" w:rsidR="003C37C8" w:rsidRPr="00FE038F" w:rsidRDefault="003C37C8">
      <w:pPr>
        <w:pStyle w:val="Tekstpodstawowy"/>
        <w:spacing w:line="276" w:lineRule="auto"/>
        <w:rPr>
          <w:lang w:eastAsia="hu-HU"/>
        </w:rPr>
      </w:pPr>
      <w:r w:rsidRPr="00FE038F">
        <w:rPr>
          <w:rFonts w:ascii="ToyotaType-Semibold" w:hAnsi="ToyotaType-Semibold" w:cs="ToyotaType-Semibold"/>
          <w:sz w:val="40"/>
          <w:szCs w:val="40"/>
        </w:rPr>
        <w:t>A</w:t>
      </w:r>
      <w:r w:rsidR="00FE038F" w:rsidRPr="00FE038F">
        <w:rPr>
          <w:rFonts w:ascii="ToyotaType-Semibold" w:hAnsi="ToyotaType-Semibold" w:cs="ToyotaType-Semibold"/>
          <w:sz w:val="40"/>
          <w:szCs w:val="40"/>
        </w:rPr>
        <w:t>z</w:t>
      </w:r>
      <w:r w:rsidRPr="00FE038F">
        <w:rPr>
          <w:rFonts w:ascii="ToyotaType-Semibold" w:hAnsi="ToyotaType-Semibold" w:cs="ToyotaType-Semibold"/>
          <w:sz w:val="40"/>
          <w:szCs w:val="40"/>
        </w:rPr>
        <w:t xml:space="preserve"> </w:t>
      </w:r>
      <w:r w:rsidR="00FE038F" w:rsidRPr="00FE038F">
        <w:rPr>
          <w:rFonts w:ascii="ToyotaType-Semibold" w:hAnsi="ToyotaType-Semibold" w:cs="ToyotaType-Semibold"/>
          <w:sz w:val="40"/>
          <w:szCs w:val="40"/>
        </w:rPr>
        <w:t>ú</w:t>
      </w:r>
      <w:r w:rsidRPr="00FE038F">
        <w:rPr>
          <w:rFonts w:ascii="ToyotaType-Semibold" w:hAnsi="ToyotaType-Semibold" w:cs="ToyotaType-Semibold"/>
          <w:sz w:val="40"/>
          <w:szCs w:val="40"/>
        </w:rPr>
        <w:t xml:space="preserve">j Toyota </w:t>
      </w:r>
      <w:proofErr w:type="spellStart"/>
      <w:r w:rsidRPr="00FE038F">
        <w:rPr>
          <w:rFonts w:ascii="ToyotaType-Semibold" w:hAnsi="ToyotaType-Semibold" w:cs="ToyotaType-Semibold"/>
          <w:sz w:val="40"/>
          <w:szCs w:val="40"/>
        </w:rPr>
        <w:t>Hilux</w:t>
      </w:r>
      <w:proofErr w:type="spellEnd"/>
    </w:p>
    <w:p w14:paraId="277F07B1" w14:textId="77777777" w:rsidR="00794EEF" w:rsidRPr="00FE038F" w:rsidRDefault="00794EEF" w:rsidP="00794EEF">
      <w:pPr>
        <w:tabs>
          <w:tab w:val="left" w:pos="3330"/>
        </w:tabs>
        <w:spacing w:line="276" w:lineRule="auto"/>
        <w:rPr>
          <w:rFonts w:cs="Toyota Type"/>
          <w:sz w:val="20"/>
          <w:szCs w:val="20"/>
        </w:rPr>
      </w:pPr>
      <w:r w:rsidRPr="00FE038F">
        <w:rPr>
          <w:rFonts w:cs="Toyota Type"/>
          <w:sz w:val="20"/>
          <w:szCs w:val="20"/>
        </w:rPr>
        <w:tab/>
      </w:r>
    </w:p>
    <w:p w14:paraId="6F057BEE" w14:textId="6D4D5C37" w:rsidR="003C37C8" w:rsidRPr="00FE038F" w:rsidRDefault="00FE038F" w:rsidP="003C37C8">
      <w:pPr>
        <w:pStyle w:val="Akapitzlist"/>
        <w:numPr>
          <w:ilvl w:val="0"/>
          <w:numId w:val="3"/>
        </w:numPr>
        <w:rPr>
          <w:lang w:eastAsia="hu-HU"/>
        </w:rPr>
      </w:pPr>
      <w:r w:rsidRPr="00FE038F">
        <w:rPr>
          <w:b/>
          <w:bCs/>
          <w:sz w:val="20"/>
          <w:szCs w:val="20"/>
        </w:rPr>
        <w:t>Bemutatkozik a</w:t>
      </w:r>
      <w:r w:rsidR="003C37C8" w:rsidRPr="00FE038F">
        <w:rPr>
          <w:b/>
          <w:bCs/>
          <w:sz w:val="20"/>
          <w:szCs w:val="20"/>
        </w:rPr>
        <w:t xml:space="preserve"> Toyota legendás </w:t>
      </w:r>
      <w:proofErr w:type="spellStart"/>
      <w:r w:rsidR="003C37C8" w:rsidRPr="00FE038F">
        <w:rPr>
          <w:b/>
          <w:bCs/>
          <w:sz w:val="20"/>
          <w:szCs w:val="20"/>
        </w:rPr>
        <w:t>pick-up</w:t>
      </w:r>
      <w:proofErr w:type="spellEnd"/>
      <w:r w:rsidR="003C37C8" w:rsidRPr="00FE038F">
        <w:rPr>
          <w:b/>
          <w:bCs/>
          <w:sz w:val="20"/>
          <w:szCs w:val="20"/>
        </w:rPr>
        <w:t xml:space="preserve"> modelljének kilencedik generációja</w:t>
      </w:r>
    </w:p>
    <w:p w14:paraId="6AACB0B6" w14:textId="7E4E29BF" w:rsidR="003C37C8" w:rsidRPr="00FE038F" w:rsidRDefault="004D531D" w:rsidP="003C37C8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4D531D">
        <w:rPr>
          <w:b/>
          <w:bCs/>
          <w:sz w:val="20"/>
          <w:szCs w:val="20"/>
        </w:rPr>
        <w:t>A piaci preferenciáknak megfelelően a modell kizárólag duplakabinos változatban érhető el</w:t>
      </w:r>
    </w:p>
    <w:p w14:paraId="04B45C49" w14:textId="29D50458" w:rsidR="003C37C8" w:rsidRPr="00FE038F" w:rsidRDefault="004D531D" w:rsidP="003C37C8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4D531D">
        <w:rPr>
          <w:b/>
          <w:bCs/>
          <w:sz w:val="20"/>
          <w:szCs w:val="20"/>
        </w:rPr>
        <w:t>A különféle ügyféligényekhez igazodó, rendkívül széles hajtásláncválaszték hűen szemlélteti a Toyota többutas fejlesztési stratégiájának sokoldalúságát</w:t>
      </w:r>
    </w:p>
    <w:p w14:paraId="446F2677" w14:textId="76796F7C" w:rsidR="003C37C8" w:rsidRPr="00FE038F" w:rsidRDefault="004D531D" w:rsidP="003C37C8">
      <w:pPr>
        <w:pStyle w:val="Akapitzlist"/>
        <w:widowControl/>
        <w:numPr>
          <w:ilvl w:val="1"/>
          <w:numId w:val="3"/>
        </w:numPr>
        <w:rPr>
          <w:lang w:eastAsia="hu-HU"/>
        </w:rPr>
      </w:pPr>
      <w:r w:rsidRPr="004D531D">
        <w:rPr>
          <w:b/>
          <w:bCs/>
          <w:sz w:val="20"/>
          <w:szCs w:val="20"/>
        </w:rPr>
        <w:t xml:space="preserve">2.8 </w:t>
      </w:r>
      <w:proofErr w:type="spellStart"/>
      <w:r w:rsidRPr="004D531D">
        <w:rPr>
          <w:b/>
          <w:bCs/>
          <w:sz w:val="20"/>
          <w:szCs w:val="20"/>
        </w:rPr>
        <w:t>Hybrid</w:t>
      </w:r>
      <w:proofErr w:type="spellEnd"/>
      <w:r w:rsidRPr="004D531D">
        <w:rPr>
          <w:b/>
          <w:bCs/>
          <w:sz w:val="20"/>
          <w:szCs w:val="20"/>
        </w:rPr>
        <w:t xml:space="preserve"> 48V</w:t>
      </w:r>
      <w:r w:rsidR="00A14396">
        <w:rPr>
          <w:b/>
          <w:bCs/>
          <w:sz w:val="20"/>
          <w:szCs w:val="20"/>
        </w:rPr>
        <w:t xml:space="preserve"> dízel</w:t>
      </w:r>
      <w:r>
        <w:rPr>
          <w:b/>
          <w:bCs/>
          <w:sz w:val="20"/>
          <w:szCs w:val="20"/>
        </w:rPr>
        <w:t xml:space="preserve"> lágy hibrid</w:t>
      </w:r>
      <w:r w:rsidRPr="004D531D">
        <w:rPr>
          <w:b/>
          <w:bCs/>
          <w:sz w:val="20"/>
          <w:szCs w:val="20"/>
        </w:rPr>
        <w:t xml:space="preserve"> hajtáslánc kapcsolható 4WD összkerékhajtással</w:t>
      </w:r>
    </w:p>
    <w:p w14:paraId="79FDF948" w14:textId="056771FD" w:rsidR="003C37C8" w:rsidRPr="00FE038F" w:rsidRDefault="003C37C8" w:rsidP="003C37C8">
      <w:pPr>
        <w:pStyle w:val="Akapitzlist"/>
        <w:widowControl/>
        <w:numPr>
          <w:ilvl w:val="1"/>
          <w:numId w:val="3"/>
        </w:numPr>
        <w:rPr>
          <w:lang w:eastAsia="hu-HU"/>
        </w:rPr>
      </w:pPr>
      <w:proofErr w:type="spellStart"/>
      <w:r w:rsidRPr="00FE038F">
        <w:rPr>
          <w:b/>
          <w:bCs/>
          <w:sz w:val="20"/>
          <w:szCs w:val="20"/>
        </w:rPr>
        <w:lastRenderedPageBreak/>
        <w:t>Hilux</w:t>
      </w:r>
      <w:proofErr w:type="spellEnd"/>
      <w:r w:rsidRPr="00FE038F">
        <w:rPr>
          <w:b/>
          <w:bCs/>
          <w:sz w:val="20"/>
          <w:szCs w:val="20"/>
        </w:rPr>
        <w:t xml:space="preserve"> BEV állandó AWD összkerékhajtással, amely</w:t>
      </w:r>
      <w:r w:rsidR="00FE038F">
        <w:rPr>
          <w:b/>
          <w:bCs/>
          <w:sz w:val="20"/>
          <w:szCs w:val="20"/>
        </w:rPr>
        <w:t xml:space="preserve"> egyrészt</w:t>
      </w:r>
      <w:r w:rsidRPr="00FE038F">
        <w:rPr>
          <w:b/>
          <w:bCs/>
          <w:sz w:val="20"/>
          <w:szCs w:val="20"/>
        </w:rPr>
        <w:t xml:space="preserve"> az első akkumulátoros elektromos </w:t>
      </w:r>
      <w:r w:rsidR="004D531D">
        <w:rPr>
          <w:b/>
          <w:bCs/>
          <w:sz w:val="20"/>
          <w:szCs w:val="20"/>
        </w:rPr>
        <w:t>változat a modell történetében</w:t>
      </w:r>
      <w:r w:rsidRPr="00FE038F">
        <w:rPr>
          <w:b/>
          <w:bCs/>
          <w:sz w:val="20"/>
          <w:szCs w:val="20"/>
        </w:rPr>
        <w:t xml:space="preserve">, </w:t>
      </w:r>
      <w:r w:rsidR="00FE038F">
        <w:rPr>
          <w:b/>
          <w:bCs/>
          <w:sz w:val="20"/>
          <w:szCs w:val="20"/>
        </w:rPr>
        <w:t>másrészt</w:t>
      </w:r>
      <w:r w:rsidRPr="00FE038F">
        <w:rPr>
          <w:b/>
          <w:bCs/>
          <w:sz w:val="20"/>
          <w:szCs w:val="20"/>
        </w:rPr>
        <w:t xml:space="preserve"> a Toyota első tisztán elektromos, alvázas felépítésű járműve</w:t>
      </w:r>
    </w:p>
    <w:p w14:paraId="0BBDC77B" w14:textId="77777777" w:rsidR="003C37C8" w:rsidRPr="00FE038F" w:rsidRDefault="003C37C8" w:rsidP="003C37C8">
      <w:pPr>
        <w:pStyle w:val="Akapitzlist"/>
        <w:numPr>
          <w:ilvl w:val="1"/>
          <w:numId w:val="3"/>
        </w:numPr>
        <w:rPr>
          <w:lang w:eastAsia="hu-HU"/>
        </w:rPr>
      </w:pPr>
      <w:proofErr w:type="spellStart"/>
      <w:r w:rsidRPr="00FE038F">
        <w:rPr>
          <w:b/>
          <w:bCs/>
          <w:sz w:val="20"/>
          <w:szCs w:val="20"/>
        </w:rPr>
        <w:t>Kelet-európai</w:t>
      </w:r>
      <w:proofErr w:type="spellEnd"/>
      <w:r w:rsidRPr="00FE038F">
        <w:rPr>
          <w:b/>
          <w:bCs/>
          <w:sz w:val="20"/>
          <w:szCs w:val="20"/>
        </w:rPr>
        <w:t xml:space="preserve"> piacokon dízel- és benzinmotoros változatok is elérhetők</w:t>
      </w:r>
    </w:p>
    <w:p w14:paraId="46574C28" w14:textId="77777777" w:rsidR="003C37C8" w:rsidRPr="00FE038F" w:rsidRDefault="003C37C8" w:rsidP="003C37C8">
      <w:pPr>
        <w:pStyle w:val="Akapitzlist"/>
        <w:numPr>
          <w:ilvl w:val="0"/>
          <w:numId w:val="3"/>
        </w:numPr>
        <w:rPr>
          <w:lang w:eastAsia="hu-HU"/>
        </w:rPr>
      </w:pPr>
      <w:r w:rsidRPr="00FE038F">
        <w:rPr>
          <w:b/>
          <w:bCs/>
          <w:sz w:val="20"/>
          <w:szCs w:val="20"/>
        </w:rPr>
        <w:t xml:space="preserve">A hidrogén üzemanyagcellás </w:t>
      </w:r>
      <w:proofErr w:type="spellStart"/>
      <w:r w:rsidRPr="00FE038F">
        <w:rPr>
          <w:b/>
          <w:bCs/>
          <w:sz w:val="20"/>
          <w:szCs w:val="20"/>
        </w:rPr>
        <w:t>Hilux</w:t>
      </w:r>
      <w:proofErr w:type="spellEnd"/>
      <w:r w:rsidRPr="00FE038F">
        <w:rPr>
          <w:b/>
          <w:bCs/>
          <w:sz w:val="20"/>
          <w:szCs w:val="20"/>
        </w:rPr>
        <w:t xml:space="preserve"> bevezetése 2028-ra várható</w:t>
      </w:r>
    </w:p>
    <w:p w14:paraId="7510903C" w14:textId="52DCB078" w:rsidR="003C37C8" w:rsidRPr="00FE038F" w:rsidRDefault="003C37C8" w:rsidP="003C37C8">
      <w:pPr>
        <w:pStyle w:val="Akapitzlist"/>
        <w:numPr>
          <w:ilvl w:val="0"/>
          <w:numId w:val="3"/>
        </w:numPr>
        <w:rPr>
          <w:lang w:eastAsia="hu-HU"/>
        </w:rPr>
      </w:pPr>
      <w:r w:rsidRPr="00FE038F">
        <w:rPr>
          <w:b/>
          <w:bCs/>
          <w:sz w:val="20"/>
          <w:szCs w:val="20"/>
        </w:rPr>
        <w:t xml:space="preserve">A </w:t>
      </w:r>
      <w:proofErr w:type="spellStart"/>
      <w:r w:rsidRPr="00FE038F">
        <w:rPr>
          <w:b/>
          <w:bCs/>
          <w:sz w:val="20"/>
          <w:szCs w:val="20"/>
        </w:rPr>
        <w:t>Hilux</w:t>
      </w:r>
      <w:proofErr w:type="spellEnd"/>
      <w:r w:rsidRPr="00FE038F">
        <w:rPr>
          <w:b/>
          <w:bCs/>
          <w:sz w:val="20"/>
          <w:szCs w:val="20"/>
        </w:rPr>
        <w:t xml:space="preserve"> iparági mércét jelentő terepképességek</w:t>
      </w:r>
      <w:r w:rsidR="00FE038F">
        <w:rPr>
          <w:b/>
          <w:bCs/>
          <w:sz w:val="20"/>
          <w:szCs w:val="20"/>
        </w:rPr>
        <w:t>kel rendelkezik</w:t>
      </w:r>
      <w:r w:rsidRPr="00FE038F">
        <w:rPr>
          <w:b/>
          <w:bCs/>
          <w:sz w:val="20"/>
          <w:szCs w:val="20"/>
        </w:rPr>
        <w:t>, a Toyota alapvető minőségi, tartóssági és megbízhatósági értékeivel összhangban</w:t>
      </w:r>
    </w:p>
    <w:p w14:paraId="4653A65D" w14:textId="77777777" w:rsidR="003C37C8" w:rsidRPr="00FE038F" w:rsidRDefault="003C37C8" w:rsidP="003C37C8">
      <w:pPr>
        <w:pStyle w:val="Akapitzlist"/>
        <w:numPr>
          <w:ilvl w:val="0"/>
          <w:numId w:val="3"/>
        </w:numPr>
        <w:rPr>
          <w:lang w:eastAsia="hu-HU"/>
        </w:rPr>
      </w:pPr>
      <w:r w:rsidRPr="00FE038F">
        <w:rPr>
          <w:b/>
          <w:bCs/>
          <w:sz w:val="20"/>
          <w:szCs w:val="20"/>
        </w:rPr>
        <w:t xml:space="preserve">A </w:t>
      </w:r>
      <w:proofErr w:type="spellStart"/>
      <w:r w:rsidRPr="00FE038F">
        <w:rPr>
          <w:b/>
          <w:bCs/>
          <w:sz w:val="20"/>
          <w:szCs w:val="20"/>
        </w:rPr>
        <w:t>Tough</w:t>
      </w:r>
      <w:proofErr w:type="spellEnd"/>
      <w:r w:rsidRPr="00FE038F">
        <w:rPr>
          <w:b/>
          <w:bCs/>
          <w:sz w:val="20"/>
          <w:szCs w:val="20"/>
        </w:rPr>
        <w:t xml:space="preserve"> x </w:t>
      </w:r>
      <w:proofErr w:type="spellStart"/>
      <w:r w:rsidRPr="00FE038F">
        <w:rPr>
          <w:b/>
          <w:bCs/>
          <w:sz w:val="20"/>
          <w:szCs w:val="20"/>
        </w:rPr>
        <w:t>Agile</w:t>
      </w:r>
      <w:proofErr w:type="spellEnd"/>
      <w:r w:rsidRPr="00FE038F">
        <w:rPr>
          <w:b/>
          <w:bCs/>
          <w:sz w:val="20"/>
          <w:szCs w:val="20"/>
        </w:rPr>
        <w:t xml:space="preserve"> formatervezési koncepció erőteljes közúti megjelenést biztosít</w:t>
      </w:r>
    </w:p>
    <w:p w14:paraId="0B167B14" w14:textId="7477B276" w:rsidR="003C37C8" w:rsidRPr="00FE038F" w:rsidRDefault="003C37C8" w:rsidP="003C37C8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b/>
          <w:bCs/>
          <w:sz w:val="20"/>
          <w:szCs w:val="20"/>
        </w:rPr>
        <w:t xml:space="preserve">A teljesen új utastér a Toyota </w:t>
      </w:r>
      <w:proofErr w:type="spellStart"/>
      <w:r w:rsidRPr="00FE038F">
        <w:rPr>
          <w:b/>
          <w:bCs/>
          <w:sz w:val="20"/>
          <w:szCs w:val="20"/>
        </w:rPr>
        <w:t>Land</w:t>
      </w:r>
      <w:proofErr w:type="spellEnd"/>
      <w:r w:rsidRPr="00FE038F">
        <w:rPr>
          <w:b/>
          <w:bCs/>
          <w:sz w:val="20"/>
          <w:szCs w:val="20"/>
        </w:rPr>
        <w:t xml:space="preserve"> </w:t>
      </w:r>
      <w:proofErr w:type="spellStart"/>
      <w:r w:rsidRPr="00FE038F">
        <w:rPr>
          <w:b/>
          <w:bCs/>
          <w:sz w:val="20"/>
          <w:szCs w:val="20"/>
        </w:rPr>
        <w:t>Cruiser</w:t>
      </w:r>
      <w:proofErr w:type="spellEnd"/>
      <w:r w:rsidRPr="00FE038F">
        <w:rPr>
          <w:b/>
          <w:bCs/>
          <w:sz w:val="20"/>
          <w:szCs w:val="20"/>
        </w:rPr>
        <w:t xml:space="preserve"> stílusvilágából merít, magasabb szintű érzéki minőséget, még nagyobb kényelmet, kiváló praktikumot és teljesen digitális felhasználói élményt </w:t>
      </w:r>
      <w:r w:rsidR="004D531D">
        <w:rPr>
          <w:b/>
          <w:bCs/>
          <w:sz w:val="20"/>
          <w:szCs w:val="20"/>
        </w:rPr>
        <w:t>nyújt</w:t>
      </w:r>
    </w:p>
    <w:p w14:paraId="74329EE8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71BD6A96" w14:textId="77777777" w:rsidR="003C37C8" w:rsidRPr="00FE038F" w:rsidRDefault="003C37C8">
      <w:pPr>
        <w:spacing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BEVEZETÉS</w:t>
      </w:r>
    </w:p>
    <w:p w14:paraId="0BFECAF0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45FA5C07" w14:textId="7D2BEB6A" w:rsidR="00672AF0" w:rsidRPr="00672AF0" w:rsidRDefault="00672AF0" w:rsidP="00672AF0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  <w:r w:rsidRPr="00672AF0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672AF0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672AF0">
        <w:rPr>
          <w:rFonts w:ascii="Toyota Type Book" w:hAnsi="Toyota Type Book" w:cs="Toyota Type Book"/>
          <w:sz w:val="20"/>
          <w:szCs w:val="20"/>
        </w:rPr>
        <w:t xml:space="preserve"> mögött hét évtized alatt felépített, kivételes strapabíróságot </w:t>
      </w:r>
      <w:r w:rsidR="004D531D">
        <w:rPr>
          <w:rFonts w:ascii="Toyota Type Book" w:hAnsi="Toyota Type Book" w:cs="Toyota Type Book"/>
          <w:sz w:val="20"/>
          <w:szCs w:val="20"/>
        </w:rPr>
        <w:t>hangsúlyozó</w:t>
      </w:r>
      <w:r w:rsidRPr="00672AF0">
        <w:rPr>
          <w:rFonts w:ascii="Toyota Type Book" w:hAnsi="Toyota Type Book" w:cs="Toyota Type Book"/>
          <w:sz w:val="20"/>
          <w:szCs w:val="20"/>
        </w:rPr>
        <w:t xml:space="preserve"> világhírnév és több mint 27 millió értékesített példány áll, ezért első pillantásra úgy tűnhet, már alig maradt olyan </w:t>
      </w:r>
      <w:r w:rsidR="006B26D2" w:rsidRPr="00672AF0">
        <w:rPr>
          <w:rFonts w:ascii="Toyota Type Book" w:hAnsi="Toyota Type Book" w:cs="Toyota Type Book"/>
          <w:sz w:val="20"/>
          <w:szCs w:val="20"/>
        </w:rPr>
        <w:t>mérföldkő</w:t>
      </w:r>
      <w:r w:rsidRPr="00672AF0">
        <w:rPr>
          <w:rFonts w:ascii="Toyota Type Book" w:hAnsi="Toyota Type Book" w:cs="Toyota Type Book"/>
          <w:sz w:val="20"/>
          <w:szCs w:val="20"/>
        </w:rPr>
        <w:t>, amelyet még elérhet. A Toyota Minőség, Tartósság és Megbízhatóság (QDR) értékeinek ikonikus megtestesítőjeként azonban újra és újra bizonyította, hogy minden kihívásnak képes megfelelni.</w:t>
      </w:r>
    </w:p>
    <w:p w14:paraId="30A95D53" w14:textId="77777777" w:rsidR="00672AF0" w:rsidRPr="00672AF0" w:rsidRDefault="00672AF0" w:rsidP="00672AF0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6C6DF864" w14:textId="7B2B2FAD" w:rsidR="00672AF0" w:rsidRDefault="00672AF0" w:rsidP="00672AF0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  <w:r w:rsidRPr="00672AF0">
        <w:rPr>
          <w:rFonts w:ascii="Toyota Type Book" w:hAnsi="Toyota Type Book" w:cs="Toyota Type Book"/>
          <w:sz w:val="20"/>
          <w:szCs w:val="20"/>
        </w:rPr>
        <w:t>Most azonban teljesen új távlatok nyílnak meg előtte. A</w:t>
      </w:r>
      <w:r w:rsidR="004D531D">
        <w:rPr>
          <w:rFonts w:ascii="Toyota Type Book" w:hAnsi="Toyota Type Book" w:cs="Toyota Type Book"/>
          <w:sz w:val="20"/>
          <w:szCs w:val="20"/>
        </w:rPr>
        <w:t>z</w:t>
      </w:r>
      <w:r w:rsidRPr="00672AF0">
        <w:rPr>
          <w:rFonts w:ascii="Toyota Type Book" w:hAnsi="Toyota Type Book" w:cs="Toyota Type Book"/>
          <w:sz w:val="20"/>
          <w:szCs w:val="20"/>
        </w:rPr>
        <w:t xml:space="preserve"> új, kilencedik generációs </w:t>
      </w:r>
      <w:proofErr w:type="spellStart"/>
      <w:r w:rsidRPr="00672AF0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672AF0">
        <w:rPr>
          <w:rFonts w:ascii="Toyota Type Book" w:hAnsi="Toyota Type Book" w:cs="Toyota Type Book"/>
          <w:sz w:val="20"/>
          <w:szCs w:val="20"/>
        </w:rPr>
        <w:t xml:space="preserve"> a technológia és a formatervezés terén egyaránt </w:t>
      </w:r>
      <w:r w:rsidR="004D531D">
        <w:rPr>
          <w:rFonts w:ascii="Toyota Type Book" w:hAnsi="Toyota Type Book" w:cs="Toyota Type Book"/>
          <w:sz w:val="20"/>
          <w:szCs w:val="20"/>
        </w:rPr>
        <w:t>a következő</w:t>
      </w:r>
      <w:r w:rsidRPr="00672AF0">
        <w:rPr>
          <w:rFonts w:ascii="Toyota Type Book" w:hAnsi="Toyota Type Book" w:cs="Toyota Type Book"/>
          <w:sz w:val="20"/>
          <w:szCs w:val="20"/>
        </w:rPr>
        <w:t xml:space="preserve"> szintre lép, miközben megőrzi azokat a kiemelkedő képességeket, amelyek hosszú idő óta meghatározó szereplővé tették az európai </w:t>
      </w:r>
      <w:proofErr w:type="spellStart"/>
      <w:r w:rsidRPr="00672AF0">
        <w:rPr>
          <w:rFonts w:ascii="Toyota Type Book" w:hAnsi="Toyota Type Book" w:cs="Toyota Type Book"/>
          <w:sz w:val="20"/>
          <w:szCs w:val="20"/>
        </w:rPr>
        <w:t>pick-up</w:t>
      </w:r>
      <w:proofErr w:type="spellEnd"/>
      <w:r w:rsidRPr="00672AF0">
        <w:rPr>
          <w:rFonts w:ascii="Toyota Type Book" w:hAnsi="Toyota Type Book" w:cs="Toyota Type Book"/>
          <w:sz w:val="20"/>
          <w:szCs w:val="20"/>
        </w:rPr>
        <w:t xml:space="preserve"> piacon, és a Toyota Professional könnyű haszongépjármű-kínálatának legkeresettebb modelljévé emelték.</w:t>
      </w:r>
    </w:p>
    <w:p w14:paraId="01F27D1E" w14:textId="77777777" w:rsidR="00B43F22" w:rsidRDefault="00B43F22" w:rsidP="00672AF0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4FD513A4" w14:textId="77777777" w:rsidR="00B43F22" w:rsidRPr="00672AF0" w:rsidRDefault="00B43F22" w:rsidP="00672AF0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51DEF9DB" w14:textId="77777777" w:rsidR="00672AF0" w:rsidRPr="00672AF0" w:rsidRDefault="00672AF0" w:rsidP="00672AF0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0AF9F2A4" w14:textId="4F35B7BF" w:rsidR="00D74674" w:rsidRPr="00FE038F" w:rsidRDefault="00672AF0" w:rsidP="00672AF0">
      <w:pPr>
        <w:spacing w:line="276" w:lineRule="auto"/>
        <w:rPr>
          <w:lang w:eastAsia="hu-HU"/>
        </w:rPr>
      </w:pPr>
      <w:r w:rsidRPr="00672AF0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672AF0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672AF0">
        <w:rPr>
          <w:rFonts w:ascii="Toyota Type Book" w:hAnsi="Toyota Type Book" w:cs="Toyota Type Book"/>
          <w:sz w:val="20"/>
          <w:szCs w:val="20"/>
        </w:rPr>
        <w:t xml:space="preserve"> egységesen duplakabinos karosszériával és összkerékhajtással érkezik – a 2.8 </w:t>
      </w:r>
      <w:proofErr w:type="spellStart"/>
      <w:r w:rsidRPr="00672AF0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672AF0">
        <w:rPr>
          <w:rFonts w:ascii="Toyota Type Book" w:hAnsi="Toyota Type Book" w:cs="Toyota Type Book"/>
          <w:sz w:val="20"/>
          <w:szCs w:val="20"/>
        </w:rPr>
        <w:t xml:space="preserve"> 48V változatnál 4WD, a BEV esetében állandó AWD rendszerrel –, teljes mértékben kiszolgálva az ügyfelek elvárásait. Miközben alapvető szerkezeti felépítése és méretei elődjéhez igazodnak, a „</w:t>
      </w:r>
      <w:proofErr w:type="spellStart"/>
      <w:r w:rsidRPr="00672AF0">
        <w:rPr>
          <w:rFonts w:ascii="Toyota Type Book" w:hAnsi="Toyota Type Book" w:cs="Toyota Type Book"/>
          <w:sz w:val="20"/>
          <w:szCs w:val="20"/>
        </w:rPr>
        <w:t>Tough</w:t>
      </w:r>
      <w:proofErr w:type="spellEnd"/>
      <w:r w:rsidRPr="00672AF0">
        <w:rPr>
          <w:rFonts w:ascii="Toyota Type Book" w:hAnsi="Toyota Type Book" w:cs="Toyota Type Book"/>
          <w:sz w:val="20"/>
          <w:szCs w:val="20"/>
        </w:rPr>
        <w:t xml:space="preserve"> x </w:t>
      </w:r>
      <w:proofErr w:type="spellStart"/>
      <w:r w:rsidRPr="00672AF0">
        <w:rPr>
          <w:rFonts w:ascii="Toyota Type Book" w:hAnsi="Toyota Type Book" w:cs="Toyota Type Book"/>
          <w:sz w:val="20"/>
          <w:szCs w:val="20"/>
        </w:rPr>
        <w:t>Agile</w:t>
      </w:r>
      <w:proofErr w:type="spellEnd"/>
      <w:r w:rsidRPr="00672AF0">
        <w:rPr>
          <w:rFonts w:ascii="Toyota Type Book" w:hAnsi="Toyota Type Book" w:cs="Toyota Type Book"/>
          <w:sz w:val="20"/>
          <w:szCs w:val="20"/>
        </w:rPr>
        <w:t>” formatervezési koncepciónak köszönhetően rendkívül markáns, új megjelenést kapott.</w:t>
      </w:r>
      <w:r w:rsidR="004D531D">
        <w:rPr>
          <w:rFonts w:ascii="Toyota Type Book" w:hAnsi="Toyota Type Book" w:cs="Toyota Type Book"/>
          <w:sz w:val="20"/>
          <w:szCs w:val="20"/>
        </w:rPr>
        <w:t xml:space="preserve"> </w:t>
      </w:r>
      <w:r w:rsidRPr="00672AF0">
        <w:rPr>
          <w:rFonts w:ascii="Toyota Type Book" w:hAnsi="Toyota Type Book" w:cs="Toyota Type Book"/>
          <w:sz w:val="20"/>
          <w:szCs w:val="20"/>
        </w:rPr>
        <w:t>A</w:t>
      </w:r>
      <w:r w:rsidR="004D531D">
        <w:rPr>
          <w:rFonts w:ascii="Toyota Type Book" w:hAnsi="Toyota Type Book" w:cs="Toyota Type Book"/>
          <w:sz w:val="20"/>
          <w:szCs w:val="20"/>
        </w:rPr>
        <w:t>z</w:t>
      </w:r>
      <w:r w:rsidRPr="00672AF0">
        <w:rPr>
          <w:rFonts w:ascii="Toyota Type Book" w:hAnsi="Toyota Type Book" w:cs="Toyota Type Book"/>
          <w:sz w:val="20"/>
          <w:szCs w:val="20"/>
        </w:rPr>
        <w:t xml:space="preserve"> új utastér az érzéki minőség, a kényelem és a felszereltség terén minden korábbi </w:t>
      </w:r>
      <w:proofErr w:type="spellStart"/>
      <w:r w:rsidRPr="00672AF0">
        <w:rPr>
          <w:rFonts w:ascii="Toyota Type Book" w:hAnsi="Toyota Type Book" w:cs="Toyota Type Book"/>
          <w:sz w:val="20"/>
          <w:szCs w:val="20"/>
        </w:rPr>
        <w:t>Hiluxnál</w:t>
      </w:r>
      <w:proofErr w:type="spellEnd"/>
      <w:r w:rsidRPr="00672AF0">
        <w:rPr>
          <w:rFonts w:ascii="Toyota Type Book" w:hAnsi="Toyota Type Book" w:cs="Toyota Type Book"/>
          <w:sz w:val="20"/>
          <w:szCs w:val="20"/>
        </w:rPr>
        <w:t xml:space="preserve"> magasabb szintet képvisel. A praktikum szintén központi szerepet kapott: az összkerékhajtás kezelőszervei – köztük a magasabb felszereltségi szinteken elérhető új Multi-Terrain </w:t>
      </w:r>
      <w:proofErr w:type="spellStart"/>
      <w:r w:rsidRPr="00672AF0">
        <w:rPr>
          <w:rFonts w:ascii="Toyota Type Book" w:hAnsi="Toyota Type Book" w:cs="Toyota Type Book"/>
          <w:sz w:val="20"/>
          <w:szCs w:val="20"/>
        </w:rPr>
        <w:t>Select</w:t>
      </w:r>
      <w:proofErr w:type="spellEnd"/>
      <w:r w:rsidRPr="00672AF0">
        <w:rPr>
          <w:rFonts w:ascii="Toyota Type Book" w:hAnsi="Toyota Type Book" w:cs="Toyota Type Book"/>
          <w:sz w:val="20"/>
          <w:szCs w:val="20"/>
        </w:rPr>
        <w:t xml:space="preserve"> (MTS) terepválasztó és Multi-Terrain Monitor (MTM) terepkamera-rendszerek – központi, könnyen elérhető elrendezést kaptak, hogy nehéz terepen is magabiztos kezelhetőséget biztosítsanak.</w:t>
      </w:r>
    </w:p>
    <w:p w14:paraId="0314E200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b/>
          <w:bCs/>
          <w:sz w:val="20"/>
          <w:szCs w:val="20"/>
        </w:rPr>
      </w:pPr>
    </w:p>
    <w:p w14:paraId="01F8C5B7" w14:textId="77777777" w:rsidR="003C37C8" w:rsidRPr="00FE038F" w:rsidRDefault="003C37C8">
      <w:pPr>
        <w:spacing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A Toyota többutas stratégiája működés közben</w:t>
      </w:r>
    </w:p>
    <w:p w14:paraId="67C3CEB4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2F421695" w14:textId="4FB739C2" w:rsidR="004D531D" w:rsidRPr="004D531D" w:rsidRDefault="004D531D" w:rsidP="004D531D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  <w:r w:rsidRPr="004D531D">
        <w:rPr>
          <w:rFonts w:ascii="Toyota Type Book" w:hAnsi="Toyota Type Book" w:cs="Toyota Type Book"/>
          <w:sz w:val="20"/>
          <w:szCs w:val="20"/>
        </w:rPr>
        <w:t>A hajtáslánckínálat hűen tükrözi a Toyota többutas stratégiájának sokoldalúságát. Ez a megközelítés különböző technológiai megoldásokat kínál az ügyfelek számára, figyelembe véve egyedi igényeiket, valamint az adott piacon rendelkezésre álló energiahordozókat és infrastruktúrát, így hatékonyan és fenntartható módon támogatja őket a károsanyag-kibocsátás csökkentésében a karbonsemlegesség felé vezető úton.</w:t>
      </w:r>
    </w:p>
    <w:p w14:paraId="15692035" w14:textId="77777777" w:rsidR="004D531D" w:rsidRPr="004D531D" w:rsidRDefault="004D531D" w:rsidP="004D531D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40456651" w14:textId="7D054F11" w:rsidR="003C37C8" w:rsidRPr="00FE038F" w:rsidRDefault="004D531D" w:rsidP="004D531D">
      <w:pPr>
        <w:spacing w:line="276" w:lineRule="auto"/>
        <w:rPr>
          <w:lang w:eastAsia="hu-HU"/>
        </w:rPr>
      </w:pPr>
      <w:r w:rsidRPr="004D531D">
        <w:rPr>
          <w:rFonts w:ascii="Toyota Type Book" w:hAnsi="Toyota Type Book" w:cs="Toyota Type Book"/>
          <w:sz w:val="20"/>
          <w:szCs w:val="20"/>
        </w:rPr>
        <w:t>A 2026-os modellkínálat az alábbi változatokat foglalja magában:</w:t>
      </w:r>
    </w:p>
    <w:p w14:paraId="1357CE3F" w14:textId="1D8994B5" w:rsidR="003C37C8" w:rsidRPr="00FE038F" w:rsidRDefault="003C37C8" w:rsidP="003C37C8">
      <w:pPr>
        <w:pStyle w:val="Akapitzlist"/>
        <w:widowControl/>
        <w:numPr>
          <w:ilvl w:val="0"/>
          <w:numId w:val="4"/>
        </w:numPr>
        <w:rPr>
          <w:lang w:eastAsia="hu-HU"/>
        </w:rPr>
      </w:pP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</w:t>
      </w:r>
      <w:r w:rsidR="004D531D">
        <w:rPr>
          <w:rFonts w:ascii="Toyota Type Book" w:hAnsi="Toyota Type Book" w:cs="Toyota Type Book"/>
          <w:sz w:val="20"/>
          <w:szCs w:val="20"/>
        </w:rPr>
        <w:t>: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4D531D" w:rsidRPr="004D531D">
        <w:rPr>
          <w:rFonts w:ascii="Toyota Type Book" w:hAnsi="Toyota Type Book" w:cs="Toyota Type Book"/>
          <w:sz w:val="20"/>
          <w:szCs w:val="20"/>
        </w:rPr>
        <w:t>A Toyota legelső alvázas felépítésű, akkumulátoros elektromos hajtáslánc</w:t>
      </w:r>
      <w:r w:rsidR="004D531D">
        <w:rPr>
          <w:rFonts w:ascii="Toyota Type Book" w:hAnsi="Toyota Type Book" w:cs="Toyota Type Book"/>
          <w:sz w:val="20"/>
          <w:szCs w:val="20"/>
        </w:rPr>
        <w:t>cal szerelt</w:t>
      </w:r>
      <w:r w:rsidR="004D531D" w:rsidRPr="004D531D">
        <w:rPr>
          <w:rFonts w:ascii="Toyota Type Book" w:hAnsi="Toyota Type Book" w:cs="Toyota Type Book"/>
          <w:sz w:val="20"/>
          <w:szCs w:val="20"/>
        </w:rPr>
        <w:t xml:space="preserve"> járműve, amely a zéró károsanyag-kibocsátású működés iránti növekvő igényekre ad választ, miközben maradéktalanul megőrzi a </w:t>
      </w:r>
      <w:proofErr w:type="spellStart"/>
      <w:r w:rsidR="004D531D" w:rsidRPr="004D531D">
        <w:rPr>
          <w:rFonts w:ascii="Toyota Type Book" w:hAnsi="Toyota Type Book" w:cs="Toyota Type Book"/>
          <w:sz w:val="20"/>
          <w:szCs w:val="20"/>
        </w:rPr>
        <w:t>Hiluxra</w:t>
      </w:r>
      <w:proofErr w:type="spellEnd"/>
      <w:r w:rsidR="004D531D" w:rsidRPr="004D531D">
        <w:rPr>
          <w:rFonts w:ascii="Toyota Type Book" w:hAnsi="Toyota Type Book" w:cs="Toyota Type Book"/>
          <w:sz w:val="20"/>
          <w:szCs w:val="20"/>
        </w:rPr>
        <w:t xml:space="preserve"> jellemző robusztus szilárdságot és kiváló minőséget.</w:t>
      </w:r>
    </w:p>
    <w:p w14:paraId="2E378429" w14:textId="10DB2D19" w:rsidR="003C37C8" w:rsidRPr="00FE038F" w:rsidRDefault="003C37C8" w:rsidP="003C37C8">
      <w:pPr>
        <w:pStyle w:val="Akapitzlist"/>
        <w:widowControl/>
        <w:numPr>
          <w:ilvl w:val="0"/>
          <w:numId w:val="4"/>
        </w:numPr>
        <w:rPr>
          <w:lang w:eastAsia="hu-HU"/>
        </w:rPr>
      </w:pP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2.8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48V</w:t>
      </w:r>
      <w:r w:rsidR="004D531D">
        <w:rPr>
          <w:rFonts w:ascii="Toyota Type Book" w:hAnsi="Toyota Type Book" w:cs="Toyota Type Book"/>
          <w:sz w:val="20"/>
          <w:szCs w:val="20"/>
        </w:rPr>
        <w:t>:</w:t>
      </w:r>
      <w:r w:rsidR="004D531D" w:rsidRPr="004D531D">
        <w:t xml:space="preserve"> </w:t>
      </w:r>
      <w:r w:rsidR="004D531D">
        <w:rPr>
          <w:rFonts w:ascii="Toyota Type Book" w:hAnsi="Toyota Type Book" w:cs="Toyota Type Book"/>
          <w:sz w:val="20"/>
          <w:szCs w:val="20"/>
        </w:rPr>
        <w:t>a</w:t>
      </w:r>
      <w:r w:rsidR="004D531D" w:rsidRPr="004D531D">
        <w:rPr>
          <w:rFonts w:ascii="Toyota Type Book" w:hAnsi="Toyota Type Book" w:cs="Toyota Type Book"/>
          <w:sz w:val="20"/>
          <w:szCs w:val="20"/>
        </w:rPr>
        <w:t xml:space="preserve"> Toyota</w:t>
      </w:r>
      <w:r w:rsidR="00A14396">
        <w:rPr>
          <w:rFonts w:ascii="Toyota Type Book" w:hAnsi="Toyota Type Book" w:cs="Toyota Type Book"/>
          <w:sz w:val="20"/>
          <w:szCs w:val="20"/>
        </w:rPr>
        <w:t xml:space="preserve"> dízel</w:t>
      </w:r>
      <w:r w:rsidR="004D531D" w:rsidRPr="004D531D">
        <w:rPr>
          <w:rFonts w:ascii="Toyota Type Book" w:hAnsi="Toyota Type Book" w:cs="Toyota Type Book"/>
          <w:sz w:val="20"/>
          <w:szCs w:val="20"/>
        </w:rPr>
        <w:t xml:space="preserve"> lágy hibrid dízel hajtásláncával szerelt kivitel.</w:t>
      </w:r>
    </w:p>
    <w:p w14:paraId="6FB99228" w14:textId="7A25154C" w:rsidR="00006C81" w:rsidRPr="00FE038F" w:rsidRDefault="00723C5F" w:rsidP="00006C81">
      <w:pPr>
        <w:pStyle w:val="Akapitzlist"/>
        <w:widowControl/>
        <w:numPr>
          <w:ilvl w:val="0"/>
          <w:numId w:val="4"/>
        </w:numPr>
        <w:rPr>
          <w:lang w:eastAsia="hu-HU"/>
        </w:rPr>
      </w:pPr>
      <w:r w:rsidRPr="00723C5F">
        <w:rPr>
          <w:rFonts w:ascii="Toyota Type Book" w:hAnsi="Toyota Type Book" w:cs="Toyota Type Book"/>
          <w:sz w:val="20"/>
          <w:szCs w:val="20"/>
        </w:rPr>
        <w:t>Hagyományos belső égésű motoros modellek</w:t>
      </w:r>
      <w:r w:rsidRPr="00723C5F">
        <w:rPr>
          <w:rFonts w:ascii="Toyota Type Book" w:hAnsi="Toyota Type Book" w:cs="Toyota Type Book"/>
          <w:b/>
          <w:bCs/>
          <w:sz w:val="20"/>
          <w:szCs w:val="20"/>
        </w:rPr>
        <w:t>:</w:t>
      </w:r>
      <w:r w:rsidRPr="00723C5F">
        <w:rPr>
          <w:rFonts w:ascii="Toyota Type Book" w:hAnsi="Toyota Type Book" w:cs="Toyota Type Book"/>
          <w:sz w:val="20"/>
          <w:szCs w:val="20"/>
        </w:rPr>
        <w:t xml:space="preserve"> Az új, 2,8 literes dízelmotor – amely a korábbi 2,4 literes egység helyébe lép –, valamint a már jól ismert 2,7 literes benzinmotoros változat, amelyek kifejezetten a </w:t>
      </w:r>
      <w:proofErr w:type="spellStart"/>
      <w:r w:rsidRPr="00723C5F">
        <w:rPr>
          <w:rFonts w:ascii="Toyota Type Book" w:hAnsi="Toyota Type Book" w:cs="Toyota Type Book"/>
          <w:sz w:val="20"/>
          <w:szCs w:val="20"/>
        </w:rPr>
        <w:t>kelet-európai</w:t>
      </w:r>
      <w:proofErr w:type="spellEnd"/>
      <w:r w:rsidRPr="00723C5F">
        <w:rPr>
          <w:rFonts w:ascii="Toyota Type Book" w:hAnsi="Toyota Type Book" w:cs="Toyota Type Book"/>
          <w:sz w:val="20"/>
          <w:szCs w:val="20"/>
        </w:rPr>
        <w:t xml:space="preserve"> piacokon lesznek elérhetők.</w:t>
      </w:r>
    </w:p>
    <w:p w14:paraId="2F66A4B2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769446BC" w14:textId="77777777" w:rsidR="00723C5F" w:rsidRDefault="00723C5F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723C5F">
        <w:rPr>
          <w:rFonts w:ascii="Toyota Type Book" w:hAnsi="Toyota Type Book" w:cs="Toyota Type Book"/>
          <w:b/>
          <w:bCs/>
          <w:sz w:val="20"/>
          <w:szCs w:val="20"/>
        </w:rPr>
        <w:lastRenderedPageBreak/>
        <w:t xml:space="preserve">Emellett </w:t>
      </w:r>
      <w:r w:rsidRPr="00723C5F">
        <w:rPr>
          <w:rFonts w:ascii="Toyota Type Book" w:hAnsi="Toyota Type Book" w:cs="Toyota Type Book"/>
          <w:sz w:val="20"/>
          <w:szCs w:val="20"/>
        </w:rPr>
        <w:t xml:space="preserve">a Toyota megerősítette, hogy a </w:t>
      </w:r>
      <w:proofErr w:type="spellStart"/>
      <w:r w:rsidRPr="00723C5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723C5F">
        <w:rPr>
          <w:rFonts w:ascii="Toyota Type Book" w:hAnsi="Toyota Type Book" w:cs="Toyota Type Book"/>
          <w:sz w:val="20"/>
          <w:szCs w:val="20"/>
        </w:rPr>
        <w:t xml:space="preserve"> kínálata a jövőben egy hidrogén-üzemanyagcellás (FCEV) modellel is bővülni fog, tovább erősítve a többutas hajtáslánc-stratégiát, valamint a vállalat tiszta energiaalapú megoldások fejlesztése iránti elkötelezettségét.</w:t>
      </w:r>
    </w:p>
    <w:p w14:paraId="1B3828AC" w14:textId="5C64914C" w:rsidR="00006C81" w:rsidRPr="00B43F22" w:rsidRDefault="00723C5F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723C5F">
        <w:rPr>
          <w:rFonts w:ascii="Toyota Type Book" w:hAnsi="Toyota Type Book" w:cs="Toyota Type Book"/>
          <w:sz w:val="20"/>
          <w:szCs w:val="20"/>
        </w:rPr>
        <w:t xml:space="preserve">Az üzemanyagcellás </w:t>
      </w:r>
      <w:proofErr w:type="spellStart"/>
      <w:r w:rsidRPr="00723C5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723C5F">
        <w:rPr>
          <w:rFonts w:ascii="Toyota Type Book" w:hAnsi="Toyota Type Book" w:cs="Toyota Type Book"/>
          <w:sz w:val="20"/>
          <w:szCs w:val="20"/>
        </w:rPr>
        <w:t xml:space="preserve"> piaci bevezetése 2028-ban várható. A tervezett </w:t>
      </w:r>
      <w:proofErr w:type="spellStart"/>
      <w:r w:rsidRPr="00723C5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723C5F">
        <w:rPr>
          <w:rFonts w:ascii="Toyota Type Book" w:hAnsi="Toyota Type Book" w:cs="Toyota Type Book"/>
          <w:sz w:val="20"/>
          <w:szCs w:val="20"/>
        </w:rPr>
        <w:t xml:space="preserve"> FCEV megérkezésével ez a modell kínálja majd a legszélesebb hajtásláncválasztékot a Toyota jelenlegi termékpalettáján belül.</w:t>
      </w:r>
    </w:p>
    <w:p w14:paraId="221CE27D" w14:textId="77777777" w:rsidR="00794EEF" w:rsidRDefault="00794EEF" w:rsidP="00794EEF">
      <w:pPr>
        <w:spacing w:line="276" w:lineRule="auto"/>
        <w:rPr>
          <w:rFonts w:ascii="Toyota Type Book" w:hAnsi="Toyota Type Book" w:cs="Toyota Type Book"/>
          <w:b/>
          <w:bCs/>
          <w:sz w:val="20"/>
          <w:szCs w:val="20"/>
        </w:rPr>
      </w:pPr>
    </w:p>
    <w:p w14:paraId="06C8FAC3" w14:textId="77777777" w:rsidR="00B43F22" w:rsidRDefault="00B43F22" w:rsidP="00794EEF">
      <w:pPr>
        <w:spacing w:line="276" w:lineRule="auto"/>
        <w:rPr>
          <w:rFonts w:ascii="Toyota Type Book" w:hAnsi="Toyota Type Book" w:cs="Toyota Type Book"/>
          <w:b/>
          <w:bCs/>
          <w:sz w:val="20"/>
          <w:szCs w:val="20"/>
        </w:rPr>
      </w:pPr>
    </w:p>
    <w:p w14:paraId="6B94C849" w14:textId="77777777" w:rsidR="00B43F22" w:rsidRDefault="00B43F22" w:rsidP="00794EEF">
      <w:pPr>
        <w:spacing w:line="276" w:lineRule="auto"/>
        <w:rPr>
          <w:rFonts w:ascii="Toyota Type Book" w:hAnsi="Toyota Type Book" w:cs="Toyota Type Book"/>
          <w:b/>
          <w:bCs/>
          <w:sz w:val="20"/>
          <w:szCs w:val="20"/>
        </w:rPr>
      </w:pPr>
    </w:p>
    <w:p w14:paraId="07A34694" w14:textId="77777777" w:rsidR="00B43F22" w:rsidRDefault="00B43F22" w:rsidP="00794EEF">
      <w:pPr>
        <w:spacing w:line="276" w:lineRule="auto"/>
        <w:rPr>
          <w:rFonts w:ascii="Toyota Type Book" w:hAnsi="Toyota Type Book" w:cs="Toyota Type Book"/>
          <w:b/>
          <w:bCs/>
          <w:sz w:val="20"/>
          <w:szCs w:val="20"/>
        </w:rPr>
      </w:pPr>
    </w:p>
    <w:p w14:paraId="725FA1E3" w14:textId="77777777" w:rsidR="00B43F22" w:rsidRPr="00FE038F" w:rsidRDefault="00B43F22" w:rsidP="00794EEF">
      <w:pPr>
        <w:spacing w:line="276" w:lineRule="auto"/>
        <w:rPr>
          <w:rFonts w:ascii="Toyota Type Book" w:hAnsi="Toyota Type Book" w:cs="Toyota Type Book"/>
          <w:b/>
          <w:bCs/>
          <w:sz w:val="20"/>
          <w:szCs w:val="20"/>
        </w:rPr>
      </w:pPr>
    </w:p>
    <w:p w14:paraId="724D76AF" w14:textId="12110727" w:rsidR="003C37C8" w:rsidRPr="00FE038F" w:rsidRDefault="003C37C8">
      <w:pPr>
        <w:spacing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TOUGH X AGILE KÜLSŐ </w:t>
      </w:r>
      <w:r w:rsidR="00723C5F">
        <w:rPr>
          <w:rFonts w:ascii="Toyota Type Book" w:hAnsi="Toyota Type Book" w:cs="Toyota Type Book"/>
          <w:b/>
          <w:bCs/>
          <w:sz w:val="20"/>
          <w:szCs w:val="20"/>
        </w:rPr>
        <w:t>FORMANYELV</w:t>
      </w:r>
    </w:p>
    <w:p w14:paraId="59B47B4A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b/>
          <w:bCs/>
          <w:sz w:val="20"/>
          <w:szCs w:val="20"/>
        </w:rPr>
      </w:pPr>
    </w:p>
    <w:p w14:paraId="163D2F2D" w14:textId="3A313E89" w:rsidR="003C37C8" w:rsidRPr="00FE038F" w:rsidRDefault="003C37C8" w:rsidP="003C37C8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A teljesen új frontrész egyszerre sugároz erőt és </w:t>
      </w:r>
      <w:r w:rsidR="00723C5F">
        <w:rPr>
          <w:rFonts w:ascii="Toyota Type Book" w:hAnsi="Toyota Type Book" w:cs="Toyota Type Book"/>
          <w:b/>
          <w:bCs/>
          <w:sz w:val="20"/>
          <w:szCs w:val="20"/>
        </w:rPr>
        <w:t>mozgékonyságot</w:t>
      </w:r>
    </w:p>
    <w:p w14:paraId="2641FA40" w14:textId="034A84D6" w:rsidR="003C37C8" w:rsidRPr="00FE038F" w:rsidRDefault="00723C5F" w:rsidP="003C37C8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723C5F">
        <w:rPr>
          <w:rFonts w:ascii="Toyota Type Book" w:hAnsi="Toyota Type Book" w:cs="Toyota Type Book"/>
          <w:b/>
          <w:bCs/>
          <w:sz w:val="20"/>
          <w:szCs w:val="20"/>
        </w:rPr>
        <w:t>Új keréktárcs</w:t>
      </w:r>
      <w:r>
        <w:rPr>
          <w:rFonts w:ascii="Toyota Type Book" w:hAnsi="Toyota Type Book" w:cs="Toyota Type Book"/>
          <w:b/>
          <w:bCs/>
          <w:sz w:val="20"/>
          <w:szCs w:val="20"/>
        </w:rPr>
        <w:t>ák</w:t>
      </w:r>
      <w:r w:rsidRPr="00723C5F">
        <w:rPr>
          <w:rFonts w:ascii="Toyota Type Book" w:hAnsi="Toyota Type Book" w:cs="Toyota Type Book"/>
          <w:b/>
          <w:bCs/>
          <w:sz w:val="20"/>
          <w:szCs w:val="20"/>
        </w:rPr>
        <w:t xml:space="preserve"> és még szélesebb</w:t>
      </w:r>
      <w:r>
        <w:rPr>
          <w:rFonts w:ascii="Toyota Type Book" w:hAnsi="Toyota Type Book" w:cs="Toyota Type Book"/>
          <w:b/>
          <w:bCs/>
          <w:sz w:val="20"/>
          <w:szCs w:val="20"/>
        </w:rPr>
        <w:t xml:space="preserve"> külső </w:t>
      </w:r>
      <w:r w:rsidRPr="00723C5F">
        <w:rPr>
          <w:rFonts w:ascii="Toyota Type Book" w:hAnsi="Toyota Type Book" w:cs="Toyota Type Book"/>
          <w:b/>
          <w:bCs/>
          <w:sz w:val="20"/>
          <w:szCs w:val="20"/>
        </w:rPr>
        <w:t>színválaszték</w:t>
      </w:r>
    </w:p>
    <w:p w14:paraId="2ACB569D" w14:textId="107BEEC1" w:rsidR="003C37C8" w:rsidRPr="00FE038F" w:rsidRDefault="00723C5F" w:rsidP="003C37C8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723C5F">
        <w:rPr>
          <w:rFonts w:ascii="Toyota Type Book" w:hAnsi="Toyota Type Book" w:cs="Toyota Type Book"/>
          <w:b/>
          <w:bCs/>
          <w:sz w:val="20"/>
          <w:szCs w:val="20"/>
        </w:rPr>
        <w:t>A külső méretek és az alapvető szerkezeti felépítés összhangban maradtak az előző generációval</w:t>
      </w:r>
    </w:p>
    <w:p w14:paraId="7F6FE2E9" w14:textId="77777777" w:rsidR="00794EEF" w:rsidRPr="00FE038F" w:rsidRDefault="00794EEF" w:rsidP="00794EEF">
      <w:pPr>
        <w:spacing w:line="276" w:lineRule="auto"/>
        <w:rPr>
          <w:rFonts w:ascii="Toyota Type Book" w:eastAsia="Microsoft GothicNeo" w:hAnsi="Toyota Type Book" w:cs="Toyota Type Book"/>
          <w:sz w:val="20"/>
          <w:szCs w:val="20"/>
        </w:rPr>
      </w:pPr>
    </w:p>
    <w:p w14:paraId="7FD2FA89" w14:textId="77777777" w:rsidR="003C37C8" w:rsidRPr="00FE038F" w:rsidRDefault="003C37C8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teljesen új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formavilága – kívül és belül egyaránt – egyértelmű előrelépést jelent az előző generációhoz képest, új arányokat és összetéveszthetetlen karaktert adva a modellnek.</w:t>
      </w:r>
    </w:p>
    <w:p w14:paraId="51A24B00" w14:textId="156F7FEB" w:rsidR="003C37C8" w:rsidRPr="00FE038F" w:rsidRDefault="00723C5F">
      <w:pPr>
        <w:spacing w:after="240" w:line="276" w:lineRule="auto"/>
        <w:rPr>
          <w:lang w:eastAsia="hu-HU"/>
        </w:rPr>
      </w:pPr>
      <w:r w:rsidRPr="00723C5F">
        <w:rPr>
          <w:rFonts w:ascii="Toyota Type Book" w:hAnsi="Toyota Type Book" w:cs="Toyota Type Book"/>
          <w:sz w:val="20"/>
          <w:szCs w:val="20"/>
        </w:rPr>
        <w:t>A „</w:t>
      </w:r>
      <w:proofErr w:type="spellStart"/>
      <w:r w:rsidRPr="00723C5F">
        <w:rPr>
          <w:rFonts w:ascii="Toyota Type Book" w:hAnsi="Toyota Type Book" w:cs="Toyota Type Book"/>
          <w:sz w:val="20"/>
          <w:szCs w:val="20"/>
        </w:rPr>
        <w:t>Tough</w:t>
      </w:r>
      <w:proofErr w:type="spellEnd"/>
      <w:r w:rsidRPr="00723C5F">
        <w:rPr>
          <w:rFonts w:ascii="Toyota Type Book" w:hAnsi="Toyota Type Book" w:cs="Toyota Type Book"/>
          <w:sz w:val="20"/>
          <w:szCs w:val="20"/>
        </w:rPr>
        <w:t xml:space="preserve"> x </w:t>
      </w:r>
      <w:proofErr w:type="spellStart"/>
      <w:r w:rsidRPr="00723C5F">
        <w:rPr>
          <w:rFonts w:ascii="Toyota Type Book" w:hAnsi="Toyota Type Book" w:cs="Toyota Type Book"/>
          <w:sz w:val="20"/>
          <w:szCs w:val="20"/>
        </w:rPr>
        <w:t>Agile</w:t>
      </w:r>
      <w:proofErr w:type="spellEnd"/>
      <w:r w:rsidRPr="00723C5F">
        <w:rPr>
          <w:rFonts w:ascii="Toyota Type Book" w:hAnsi="Toyota Type Book" w:cs="Toyota Type Book"/>
          <w:sz w:val="20"/>
          <w:szCs w:val="20"/>
        </w:rPr>
        <w:t xml:space="preserve">” formatervezési koncepció mentén a Toyota olyan magabiztos, tekintélyt parancsoló megjelenést alkotott, amely egyszerre fejezi ki a modell robusztus, teljesítményre épülő örökségét és dinamikus, korszerű </w:t>
      </w:r>
      <w:proofErr w:type="spellStart"/>
      <w:r w:rsidRPr="00723C5F">
        <w:rPr>
          <w:rFonts w:ascii="Toyota Type Book" w:hAnsi="Toyota Type Book" w:cs="Toyota Type Book"/>
          <w:sz w:val="20"/>
          <w:szCs w:val="20"/>
        </w:rPr>
        <w:t>vonzerejét</w:t>
      </w:r>
      <w:proofErr w:type="spellEnd"/>
      <w:r w:rsidRPr="00723C5F">
        <w:rPr>
          <w:rFonts w:ascii="Toyota Type Book" w:hAnsi="Toyota Type Book" w:cs="Toyota Type Book"/>
          <w:sz w:val="20"/>
          <w:szCs w:val="20"/>
        </w:rPr>
        <w:t>.</w:t>
      </w:r>
    </w:p>
    <w:p w14:paraId="51806898" w14:textId="39C5FB4E" w:rsidR="003C37C8" w:rsidRPr="00FE038F" w:rsidRDefault="00723C5F">
      <w:pPr>
        <w:spacing w:after="240" w:line="276" w:lineRule="auto"/>
        <w:rPr>
          <w:lang w:eastAsia="hu-HU"/>
        </w:rPr>
      </w:pPr>
      <w:r w:rsidRPr="00723C5F">
        <w:rPr>
          <w:rFonts w:ascii="Toyota Type Book" w:hAnsi="Toyota Type Book" w:cs="Toyota Type Book"/>
          <w:sz w:val="20"/>
          <w:szCs w:val="20"/>
        </w:rPr>
        <w:t xml:space="preserve">Az új, keskeny fényszóróegységeket klasszikus stílusban egy, a tradicionális „TOYOTA” feliratot hordozó középső elem köti össze, ami azonnal egyedi karaktert kölcsönöz a frontrésznek. Alatta a hűtőmaszk modern, markáns kialakítást kapott: széles, hatszögletű hálómintázata a karosszéria színére van fényezve, hogy integrált, letisztult összhatást keltsen. Az erőteljes, szögletes </w:t>
      </w:r>
      <w:r>
        <w:rPr>
          <w:rFonts w:ascii="Toyota Type Book" w:hAnsi="Toyota Type Book" w:cs="Toyota Type Book"/>
          <w:sz w:val="20"/>
          <w:szCs w:val="20"/>
        </w:rPr>
        <w:t>részletek</w:t>
      </w:r>
      <w:r w:rsidRPr="00723C5F">
        <w:rPr>
          <w:rFonts w:ascii="Toyota Type Book" w:hAnsi="Toyota Type Book" w:cs="Toyota Type Book"/>
          <w:sz w:val="20"/>
          <w:szCs w:val="20"/>
        </w:rPr>
        <w:t xml:space="preserve"> a ködlámp</w:t>
      </w:r>
      <w:r>
        <w:rPr>
          <w:rFonts w:ascii="Toyota Type Book" w:hAnsi="Toyota Type Book" w:cs="Toyota Type Book"/>
          <w:sz w:val="20"/>
          <w:szCs w:val="20"/>
        </w:rPr>
        <w:t>áknál</w:t>
      </w:r>
      <w:r w:rsidRPr="00723C5F">
        <w:rPr>
          <w:rFonts w:ascii="Toyota Type Book" w:hAnsi="Toyota Type Book" w:cs="Toyota Type Book"/>
          <w:sz w:val="20"/>
          <w:szCs w:val="20"/>
        </w:rPr>
        <w:t xml:space="preserve">, a felső lökhárító íveinél, a kerékjárati ívek védőburkolatain, az oldalfellépők taposófelületén és a könnyűfém keréktárcsák </w:t>
      </w:r>
      <w:proofErr w:type="spellStart"/>
      <w:r w:rsidRPr="00723C5F">
        <w:rPr>
          <w:rFonts w:ascii="Toyota Type Book" w:hAnsi="Toyota Type Book" w:cs="Toyota Type Book"/>
          <w:sz w:val="20"/>
          <w:szCs w:val="20"/>
        </w:rPr>
        <w:t>rajzolatában</w:t>
      </w:r>
      <w:proofErr w:type="spellEnd"/>
      <w:r w:rsidRPr="00723C5F">
        <w:rPr>
          <w:rFonts w:ascii="Toyota Type Book" w:hAnsi="Toyota Type Book" w:cs="Toyota Type Book"/>
          <w:sz w:val="20"/>
          <w:szCs w:val="20"/>
        </w:rPr>
        <w:t xml:space="preserve"> egyaránt visszaköszön.</w:t>
      </w:r>
    </w:p>
    <w:p w14:paraId="19A70766" w14:textId="215E0C77" w:rsidR="003C37C8" w:rsidRPr="00FE038F" w:rsidRDefault="003C37C8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formatervezés a kényelmi szempontokat, valamint a professzionális és magánfelhasználók igényeit is figyelembe veszi: ezt szolgálják a</w:t>
      </w:r>
      <w:r w:rsidR="00723C5F">
        <w:rPr>
          <w:rFonts w:ascii="Toyota Type Book" w:hAnsi="Toyota Type Book" w:cs="Toyota Type Book"/>
          <w:sz w:val="20"/>
          <w:szCs w:val="20"/>
        </w:rPr>
        <w:t xml:space="preserve"> szélesebb oldalsó, és </w:t>
      </w:r>
      <w:proofErr w:type="spellStart"/>
      <w:r w:rsidR="00723C5F">
        <w:rPr>
          <w:rFonts w:ascii="Toyota Type Book" w:hAnsi="Toyota Type Book" w:cs="Toyota Type Book"/>
          <w:sz w:val="20"/>
          <w:szCs w:val="20"/>
        </w:rPr>
        <w:t>újragondolt</w:t>
      </w:r>
      <w:proofErr w:type="spellEnd"/>
      <w:r w:rsidR="00723C5F">
        <w:rPr>
          <w:rFonts w:ascii="Toyota Type Book" w:hAnsi="Toyota Type Book" w:cs="Toyota Type Book"/>
          <w:sz w:val="20"/>
          <w:szCs w:val="20"/>
        </w:rPr>
        <w:t xml:space="preserve"> hátsó fellépők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, amelyek megkönnyítik a </w:t>
      </w:r>
      <w:r w:rsidR="00723C5F">
        <w:rPr>
          <w:rFonts w:ascii="Toyota Type Book" w:hAnsi="Toyota Type Book" w:cs="Toyota Type Book"/>
          <w:sz w:val="20"/>
          <w:szCs w:val="20"/>
        </w:rPr>
        <w:t>hozzáférést a platóhoz</w:t>
      </w:r>
      <w:r w:rsidRPr="00FE038F">
        <w:rPr>
          <w:rFonts w:ascii="Toyota Type Book" w:hAnsi="Toyota Type Book" w:cs="Toyota Type Book"/>
          <w:sz w:val="20"/>
          <w:szCs w:val="20"/>
        </w:rPr>
        <w:t>.</w:t>
      </w:r>
    </w:p>
    <w:p w14:paraId="61767CA4" w14:textId="5CB4C012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48V kínálata négy felszereltségi szintből áll: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Entry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, Mid,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High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és a csúcsváltozatnak számító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Invincible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.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 a bevezetéskor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Entry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, Mid és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High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kivitelben lesz elérhető. A</w:t>
      </w:r>
      <w:r w:rsidR="00723C5F">
        <w:rPr>
          <w:rFonts w:ascii="Toyota Type Book" w:hAnsi="Toyota Type Book" w:cs="Toyota Type Book"/>
          <w:sz w:val="20"/>
          <w:szCs w:val="20"/>
        </w:rPr>
        <w:t xml:space="preserve"> Mid szinten 17” mattfekete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könnyűfém keréktárcsák</w:t>
      </w:r>
      <w:r w:rsidR="00723C5F">
        <w:rPr>
          <w:rFonts w:ascii="Toyota Type Book" w:hAnsi="Toyota Type Book" w:cs="Toyota Type Book"/>
          <w:sz w:val="20"/>
          <w:szCs w:val="20"/>
        </w:rPr>
        <w:t xml:space="preserve"> jelentenek újdonságot, míg</w:t>
      </w:r>
      <w:r w:rsidR="0002773E">
        <w:rPr>
          <w:rFonts w:ascii="Toyota Type Book" w:hAnsi="Toyota Type Book" w:cs="Toyota Type Book"/>
          <w:sz w:val="20"/>
          <w:szCs w:val="20"/>
        </w:rPr>
        <w:t xml:space="preserve"> 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High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szinten</w:t>
      </w:r>
      <w:r w:rsidR="00723C5F">
        <w:rPr>
          <w:rFonts w:ascii="Toyota Type Book" w:hAnsi="Toyota Type Book" w:cs="Toyota Type Book"/>
          <w:sz w:val="20"/>
          <w:szCs w:val="20"/>
        </w:rPr>
        <w:t xml:space="preserve"> 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fényes fekete küllőkön gyémántvágott felületekkel kialakított 18" ker</w:t>
      </w:r>
      <w:r w:rsidR="00723C5F">
        <w:rPr>
          <w:rFonts w:ascii="Toyota Type Book" w:hAnsi="Toyota Type Book" w:cs="Toyota Type Book"/>
          <w:sz w:val="20"/>
          <w:szCs w:val="20"/>
        </w:rPr>
        <w:t xml:space="preserve">éktárcsák 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jelennek meg, míg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Invincible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hétküllős, fekete, 18" k</w:t>
      </w:r>
      <w:r w:rsidR="00723C5F">
        <w:rPr>
          <w:rFonts w:ascii="Toyota Type Book" w:hAnsi="Toyota Type Book" w:cs="Toyota Type Book"/>
          <w:sz w:val="20"/>
          <w:szCs w:val="20"/>
        </w:rPr>
        <w:t>erekeket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kap. Ezeket az aerodinamikai hatékonyság jegyében tervezték, és könnyű kialakításuknak köszönhetően kerékenként mintegy 1 kilogrammal kisebb </w:t>
      </w:r>
      <w:r w:rsidR="00723C5F">
        <w:rPr>
          <w:rFonts w:ascii="Toyota Type Book" w:hAnsi="Toyota Type Book" w:cs="Toyota Type Book"/>
          <w:sz w:val="20"/>
          <w:szCs w:val="20"/>
        </w:rPr>
        <w:t>a tömegük a korábbi változatoknál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. Új gumiabroncs-mintázatok is megjelentek, amelyek csendesebb működést biztosítanak. </w:t>
      </w:r>
      <w:r w:rsidR="00A14396">
        <w:rPr>
          <w:rFonts w:ascii="Toyota Type Book" w:hAnsi="Toyota Type Book" w:cs="Toyota Type Book"/>
          <w:sz w:val="20"/>
          <w:szCs w:val="20"/>
        </w:rPr>
        <w:t>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BEV</w:t>
      </w:r>
      <w:r w:rsidR="00A14396">
        <w:rPr>
          <w:rFonts w:ascii="Toyota Type Book" w:hAnsi="Toyota Type Book" w:cs="Toyota Type Book"/>
          <w:sz w:val="20"/>
          <w:szCs w:val="20"/>
        </w:rPr>
        <w:t xml:space="preserve"> </w:t>
      </w:r>
      <w:r w:rsidR="00723C5F">
        <w:rPr>
          <w:rFonts w:ascii="Toyota Type Book" w:hAnsi="Toyota Type Book" w:cs="Toyota Type Book"/>
          <w:sz w:val="20"/>
          <w:szCs w:val="20"/>
        </w:rPr>
        <w:t>a lehető legjobb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aerodinamikára hangolt, </w:t>
      </w:r>
      <w:r w:rsidR="00723C5F">
        <w:rPr>
          <w:rFonts w:ascii="Toyota Type Book" w:hAnsi="Toyota Type Book" w:cs="Toyota Type Book"/>
          <w:sz w:val="20"/>
          <w:szCs w:val="20"/>
        </w:rPr>
        <w:t>dedikált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kialakítású, 17" kerekeket kap prémium gyémántvágott részletekkel.</w:t>
      </w:r>
    </w:p>
    <w:p w14:paraId="4DC92E1B" w14:textId="6937903C" w:rsidR="003C37C8" w:rsidRDefault="003C37C8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karakterének további erősítése érdekében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48V nyolcféle külső fényezéssel lesz elérhető, köztük az új </w:t>
      </w:r>
      <w:r w:rsidR="00372AE3">
        <w:rPr>
          <w:rFonts w:ascii="Toyota Type Book" w:hAnsi="Toyota Type Book" w:cs="Toyota Type Book"/>
          <w:sz w:val="20"/>
          <w:szCs w:val="20"/>
        </w:rPr>
        <w:t>kénsárga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metál</w:t>
      </w:r>
      <w:r w:rsidR="00372AE3">
        <w:rPr>
          <w:rFonts w:ascii="Toyota Type Book" w:hAnsi="Toyota Type Book" w:cs="Toyota Type Book"/>
          <w:sz w:val="20"/>
          <w:szCs w:val="20"/>
        </w:rPr>
        <w:t xml:space="preserve"> 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– amely a csúcsmodellnek számító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Invincible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meghatározó színe –, valamint a </w:t>
      </w:r>
      <w:r w:rsidR="00372AE3">
        <w:rPr>
          <w:rFonts w:ascii="Toyota Type Book" w:hAnsi="Toyota Type Book" w:cs="Toyota Type Book"/>
          <w:sz w:val="20"/>
          <w:szCs w:val="20"/>
        </w:rPr>
        <w:t>viharszürke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372AE3">
        <w:rPr>
          <w:rFonts w:ascii="Toyota Type Book" w:hAnsi="Toyota Type Book" w:cs="Toyota Type Book"/>
          <w:sz w:val="20"/>
          <w:szCs w:val="20"/>
        </w:rPr>
        <w:t>árnyalattal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.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 a bevezetéskor háromféle karosszériaszínnel lesz választható.</w:t>
      </w:r>
    </w:p>
    <w:p w14:paraId="79A0477E" w14:textId="77777777" w:rsidR="00B43F22" w:rsidRDefault="00B43F22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</w:p>
    <w:p w14:paraId="7A98855C" w14:textId="77777777" w:rsidR="00B43F22" w:rsidRPr="00FE038F" w:rsidRDefault="00B43F22">
      <w:pPr>
        <w:spacing w:after="240" w:line="276" w:lineRule="auto"/>
        <w:rPr>
          <w:lang w:eastAsia="hu-HU"/>
        </w:rPr>
      </w:pPr>
    </w:p>
    <w:p w14:paraId="1F652205" w14:textId="1509EFDB" w:rsidR="00006C81" w:rsidRPr="00FE038F" w:rsidRDefault="00006C81">
      <w:pPr>
        <w:spacing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teljesen új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alapvető </w:t>
      </w:r>
      <w:r w:rsidR="00372AE3">
        <w:rPr>
          <w:rFonts w:ascii="Toyota Type Book" w:hAnsi="Toyota Type Book" w:cs="Toyota Type Book"/>
          <w:sz w:val="20"/>
          <w:szCs w:val="20"/>
        </w:rPr>
        <w:t>felépítése és kialakítása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szorosan követi az előző generációét.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48V fő külső méretei a következők:</w:t>
      </w:r>
      <w:r w:rsidR="00372AE3">
        <w:rPr>
          <w:rFonts w:ascii="Toyota Type Book" w:hAnsi="Toyota Type Book" w:cs="Toyota Type Book"/>
          <w:sz w:val="20"/>
          <w:szCs w:val="20"/>
        </w:rPr>
        <w:t xml:space="preserve"> 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teljes hossz</w:t>
      </w:r>
      <w:r w:rsidR="00372AE3">
        <w:rPr>
          <w:rFonts w:ascii="Toyota Type Book" w:hAnsi="Toyota Type Book" w:cs="Toyota Type Book"/>
          <w:sz w:val="20"/>
          <w:szCs w:val="20"/>
        </w:rPr>
        <w:t>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5320 mm,</w:t>
      </w:r>
      <w:r w:rsidR="00372AE3">
        <w:rPr>
          <w:rFonts w:ascii="Toyota Type Book" w:hAnsi="Toyota Type Book" w:cs="Toyota Type Book"/>
          <w:sz w:val="20"/>
          <w:szCs w:val="20"/>
        </w:rPr>
        <w:t xml:space="preserve"> 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teljes szélesség</w:t>
      </w:r>
      <w:r w:rsidR="00372AE3">
        <w:rPr>
          <w:rFonts w:ascii="Toyota Type Book" w:hAnsi="Toyota Type Book" w:cs="Toyota Type Book"/>
          <w:sz w:val="20"/>
          <w:szCs w:val="20"/>
        </w:rPr>
        <w:t>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1855–1885 mm (felszereltségi szinttől függően</w:t>
      </w:r>
      <w:r w:rsidR="00372AE3">
        <w:rPr>
          <w:rFonts w:ascii="Toyota Type Book" w:hAnsi="Toyota Type Book" w:cs="Toyota Type Book"/>
          <w:sz w:val="20"/>
          <w:szCs w:val="20"/>
        </w:rPr>
        <w:t xml:space="preserve"> –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A14396">
        <w:rPr>
          <w:rFonts w:ascii="Toyota Type Book" w:hAnsi="Toyota Type Book" w:cs="Toyota Type Book"/>
          <w:sz w:val="20"/>
          <w:szCs w:val="20"/>
        </w:rPr>
        <w:t xml:space="preserve">a </w:t>
      </w:r>
      <w:r w:rsidRPr="00FE038F">
        <w:rPr>
          <w:rFonts w:ascii="Toyota Type Book" w:hAnsi="Toyota Type Book" w:cs="Toyota Type Book"/>
          <w:sz w:val="20"/>
          <w:szCs w:val="20"/>
        </w:rPr>
        <w:t>Mid szint</w:t>
      </w:r>
      <w:r w:rsidR="00A14396">
        <w:rPr>
          <w:rFonts w:ascii="Toyota Type Book" w:hAnsi="Toyota Type Book" w:cs="Toyota Type Book"/>
          <w:sz w:val="20"/>
          <w:szCs w:val="20"/>
        </w:rPr>
        <w:t>en és attól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felfelé a sárvédő-szélesítések miatt nagyobb),</w:t>
      </w:r>
      <w:r w:rsidR="00372AE3">
        <w:rPr>
          <w:rFonts w:ascii="Toyota Type Book" w:hAnsi="Toyota Type Book" w:cs="Toyota Type Book"/>
          <w:sz w:val="20"/>
          <w:szCs w:val="20"/>
        </w:rPr>
        <w:t xml:space="preserve"> 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teljes magasság</w:t>
      </w:r>
      <w:r w:rsidR="00372AE3">
        <w:rPr>
          <w:rFonts w:ascii="Toyota Type Book" w:hAnsi="Toyota Type Book" w:cs="Toyota Type Book"/>
          <w:sz w:val="20"/>
          <w:szCs w:val="20"/>
        </w:rPr>
        <w:t>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1865 mm,</w:t>
      </w:r>
      <w:r w:rsidR="00372AE3">
        <w:rPr>
          <w:rFonts w:ascii="Toyota Type Book" w:hAnsi="Toyota Type Book" w:cs="Toyota Type Book"/>
          <w:sz w:val="20"/>
          <w:szCs w:val="20"/>
        </w:rPr>
        <w:t xml:space="preserve"> 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tengelytáv</w:t>
      </w:r>
      <w:r w:rsidR="00372AE3">
        <w:rPr>
          <w:rFonts w:ascii="Toyota Type Book" w:hAnsi="Toyota Type Book" w:cs="Toyota Type Book"/>
          <w:sz w:val="20"/>
          <w:szCs w:val="20"/>
        </w:rPr>
        <w:t>ja pedig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3085 mm.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 azonos hosszúsággal és tengelytávval rendelkezik, teljes szélessége fixen 1855 mm, teljes magassága pedig kis mértékben alacsonyabb, 1845 mm.</w:t>
      </w:r>
    </w:p>
    <w:p w14:paraId="5FDEAB7F" w14:textId="77777777" w:rsidR="00666C6A" w:rsidRPr="00FE038F" w:rsidRDefault="00666C6A" w:rsidP="00794EEF">
      <w:pPr>
        <w:spacing w:line="276" w:lineRule="auto"/>
        <w:rPr>
          <w:rFonts w:ascii="Toyota Type Book" w:hAnsi="Toyota Type Book" w:cs="Toyota Type Book"/>
          <w:b/>
          <w:bCs/>
          <w:sz w:val="20"/>
          <w:szCs w:val="20"/>
        </w:rPr>
      </w:pPr>
    </w:p>
    <w:p w14:paraId="47B92286" w14:textId="60B90AE4" w:rsidR="003C37C8" w:rsidRPr="00FE038F" w:rsidRDefault="003C37C8">
      <w:pPr>
        <w:spacing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ÚJ UTASTÉR PÉLDÁTLAN MINŐSÉGGEL ÉS KÉNYELEMMEL</w:t>
      </w:r>
    </w:p>
    <w:p w14:paraId="6AD36AF1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b/>
          <w:bCs/>
          <w:sz w:val="20"/>
          <w:szCs w:val="20"/>
        </w:rPr>
      </w:pPr>
    </w:p>
    <w:p w14:paraId="4237FD5B" w14:textId="5C8D1375" w:rsidR="003C37C8" w:rsidRPr="00FE038F" w:rsidRDefault="003C37C8" w:rsidP="003C37C8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A duplakabinos utastér teljes körű átdolgozása</w:t>
      </w:r>
      <w:r w:rsidR="00CC244D">
        <w:rPr>
          <w:rFonts w:ascii="Toyota Type Book" w:hAnsi="Toyota Type Book" w:cs="Toyota Type Book"/>
          <w:b/>
          <w:bCs/>
          <w:sz w:val="20"/>
          <w:szCs w:val="20"/>
        </w:rPr>
        <w:t xml:space="preserve"> 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>minden területen magasabb minőségi, kényelmi és felszereltségi szint</w:t>
      </w:r>
      <w:r w:rsidR="00372AE3">
        <w:rPr>
          <w:rFonts w:ascii="Toyota Type Book" w:hAnsi="Toyota Type Book" w:cs="Toyota Type Book"/>
          <w:b/>
          <w:bCs/>
          <w:sz w:val="20"/>
          <w:szCs w:val="20"/>
        </w:rPr>
        <w:t>et hoz</w:t>
      </w:r>
    </w:p>
    <w:p w14:paraId="3CB882C0" w14:textId="2997EEBC" w:rsidR="003C37C8" w:rsidRPr="00FE038F" w:rsidRDefault="003C37C8" w:rsidP="003C37C8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A formavilágot az új Toyota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Land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Cruiser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belső tere ihlette, erősítve a</w:t>
      </w:r>
      <w:r w:rsidR="00372AE3">
        <w:rPr>
          <w:rFonts w:ascii="Toyota Type Book" w:hAnsi="Toyota Type Book" w:cs="Toyota Type Book"/>
          <w:b/>
          <w:bCs/>
          <w:sz w:val="20"/>
          <w:szCs w:val="20"/>
        </w:rPr>
        <w:t xml:space="preserve">zt az érzetet, hogy a </w:t>
      </w:r>
      <w:proofErr w:type="spellStart"/>
      <w:r w:rsidR="00372AE3">
        <w:rPr>
          <w:rFonts w:ascii="Toyota Type Book" w:hAnsi="Toyota Type Book" w:cs="Toyota Type Book"/>
          <w:b/>
          <w:bCs/>
          <w:sz w:val="20"/>
          <w:szCs w:val="20"/>
        </w:rPr>
        <w:t>Hilux</w:t>
      </w:r>
      <w:proofErr w:type="spellEnd"/>
      <w:r w:rsidR="00372AE3">
        <w:rPr>
          <w:rFonts w:ascii="Toyota Type Book" w:hAnsi="Toyota Type Book" w:cs="Toyota Type Book"/>
          <w:b/>
          <w:bCs/>
          <w:sz w:val="20"/>
          <w:szCs w:val="20"/>
        </w:rPr>
        <w:t xml:space="preserve"> is a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modellcsaládhoz tartoz</w:t>
      </w:r>
      <w:r w:rsidR="00372AE3">
        <w:rPr>
          <w:rFonts w:ascii="Toyota Type Book" w:hAnsi="Toyota Type Book" w:cs="Toyota Type Book"/>
          <w:b/>
          <w:bCs/>
          <w:sz w:val="20"/>
          <w:szCs w:val="20"/>
        </w:rPr>
        <w:t>ik</w:t>
      </w:r>
    </w:p>
    <w:p w14:paraId="28AC6B4B" w14:textId="4A6084C9" w:rsidR="003C37C8" w:rsidRPr="00FE038F" w:rsidRDefault="00372AE3" w:rsidP="003C37C8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372AE3">
        <w:rPr>
          <w:rFonts w:ascii="Toyota Type Book" w:hAnsi="Toyota Type Book" w:cs="Toyota Type Book"/>
          <w:b/>
          <w:bCs/>
          <w:sz w:val="20"/>
          <w:szCs w:val="20"/>
        </w:rPr>
        <w:t>Új, letisztult, vízszintes vonalvezetésű műszerfal és megnövelt méretű, többfunkciós középkonzol</w:t>
      </w:r>
    </w:p>
    <w:p w14:paraId="5BCA4E45" w14:textId="44B2274E" w:rsidR="003C37C8" w:rsidRPr="00FE038F" w:rsidRDefault="00372AE3" w:rsidP="003C37C8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372AE3">
        <w:rPr>
          <w:rFonts w:ascii="Toyota Type Book" w:hAnsi="Toyota Type Book" w:cs="Toyota Type Book"/>
          <w:b/>
          <w:bCs/>
          <w:sz w:val="20"/>
          <w:szCs w:val="20"/>
        </w:rPr>
        <w:t>Az összkerékhajtás kezelőszervei logikus csoportosításban, a középkonzolon kaptak helyet a tökéletes elérhetőség érdekében</w:t>
      </w:r>
    </w:p>
    <w:p w14:paraId="4F7461B2" w14:textId="5F6CB591" w:rsidR="003C37C8" w:rsidRPr="00FE038F" w:rsidRDefault="003C37C8" w:rsidP="003C37C8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Átgondolt tárolómegoldások és hűtött rekesz</w:t>
      </w:r>
    </w:p>
    <w:p w14:paraId="2FBDB4BE" w14:textId="44813572" w:rsidR="00310833" w:rsidRPr="00FE038F" w:rsidRDefault="00310833" w:rsidP="00310833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Digitális felhasználói élmény az új, 12,3" Toyota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Smart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Connect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multimédiás kijelzővel és a 12,3" </w:t>
      </w:r>
      <w:r w:rsidR="00372AE3">
        <w:rPr>
          <w:rFonts w:ascii="Toyota Type Book" w:hAnsi="Toyota Type Book" w:cs="Toyota Type Book"/>
          <w:b/>
          <w:bCs/>
          <w:sz w:val="20"/>
          <w:szCs w:val="20"/>
        </w:rPr>
        <w:t xml:space="preserve">digitális 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>műszeregységgel</w:t>
      </w:r>
    </w:p>
    <w:p w14:paraId="09E0FA9E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0E7110C5" w14:textId="7602BB34" w:rsidR="00006C81" w:rsidRPr="00FE038F" w:rsidRDefault="00006C81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duplakabinos utastér teljesen új kialakítás</w:t>
      </w:r>
      <w:r w:rsidR="00372AE3">
        <w:rPr>
          <w:rFonts w:ascii="Toyota Type Book" w:hAnsi="Toyota Type Book" w:cs="Toyota Type Book"/>
          <w:sz w:val="20"/>
          <w:szCs w:val="20"/>
        </w:rPr>
        <w:t>t kapott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, és ugyanazt a </w:t>
      </w:r>
      <w:r w:rsidR="00372AE3">
        <w:rPr>
          <w:rFonts w:ascii="Toyota Type Book" w:hAnsi="Toyota Type Book" w:cs="Toyota Type Book"/>
          <w:sz w:val="20"/>
          <w:szCs w:val="20"/>
        </w:rPr>
        <w:t>„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Tough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x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Agile</w:t>
      </w:r>
      <w:proofErr w:type="spellEnd"/>
      <w:r w:rsidR="00372AE3">
        <w:rPr>
          <w:rFonts w:ascii="Toyota Type Book" w:hAnsi="Toyota Type Book" w:cs="Toyota Type Book"/>
          <w:sz w:val="20"/>
          <w:szCs w:val="20"/>
        </w:rPr>
        <w:t>”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formatervezési elvet követi, mint a külső.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történetének egyik legjelentősebb fejlesztéseként az érzéki minőség új szintre emelkedett. A</w:t>
      </w:r>
      <w:r w:rsidR="00372AE3">
        <w:rPr>
          <w:rFonts w:ascii="Toyota Type Book" w:hAnsi="Toyota Type Book" w:cs="Toyota Type Book"/>
          <w:sz w:val="20"/>
          <w:szCs w:val="20"/>
        </w:rPr>
        <w:t>z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372AE3">
        <w:rPr>
          <w:rFonts w:ascii="Toyota Type Book" w:hAnsi="Toyota Type Book" w:cs="Toyota Type Book"/>
          <w:sz w:val="20"/>
          <w:szCs w:val="20"/>
        </w:rPr>
        <w:t>utas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tér általános megjelenését és hangulatát az új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Land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Cruiser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ihlette, családi kapcsolatot teremtve a Toyota e két globális, alvázas felépítésű legendája között.</w:t>
      </w:r>
    </w:p>
    <w:p w14:paraId="41132322" w14:textId="77777777" w:rsidR="00372AE3" w:rsidRPr="00372AE3" w:rsidRDefault="00372AE3" w:rsidP="00372AE3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372AE3">
        <w:rPr>
          <w:rFonts w:ascii="Toyota Type Book" w:hAnsi="Toyota Type Book" w:cs="Toyota Type Book"/>
          <w:sz w:val="20"/>
          <w:szCs w:val="20"/>
        </w:rPr>
        <w:t xml:space="preserve">A fedélzeti kényelmet új párnázóanyagok és az első ülések vastagabb kárpitozása növeli. A magasabb felszereltségű modellek nyolc irányban elektromosan állítható ülései hosszabb ülőlappal és új tömőanyaggal készülnek, ami optimálisabb nyomáseloszlást biztosít. Az új fejtámla-kialakítás </w:t>
      </w:r>
      <w:proofErr w:type="spellStart"/>
      <w:r w:rsidRPr="00372AE3">
        <w:rPr>
          <w:rFonts w:ascii="Toyota Type Book" w:hAnsi="Toyota Type Book" w:cs="Toyota Type Book"/>
          <w:sz w:val="20"/>
          <w:szCs w:val="20"/>
        </w:rPr>
        <w:t>ráfutásos</w:t>
      </w:r>
      <w:proofErr w:type="spellEnd"/>
      <w:r w:rsidRPr="00372AE3">
        <w:rPr>
          <w:rFonts w:ascii="Toyota Type Book" w:hAnsi="Toyota Type Book" w:cs="Toyota Type Book"/>
          <w:sz w:val="20"/>
          <w:szCs w:val="20"/>
        </w:rPr>
        <w:t xml:space="preserve"> ütközések esetén nyújt fokozott védelmet az ostorcsapás jellegű nyaksérülésekkel szemben.</w:t>
      </w:r>
    </w:p>
    <w:p w14:paraId="1B511FBE" w14:textId="6B8BEC4A" w:rsidR="00310833" w:rsidRPr="00372AE3" w:rsidRDefault="00372AE3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372AE3">
        <w:rPr>
          <w:rFonts w:ascii="Toyota Type Book" w:hAnsi="Toyota Type Book" w:cs="Toyota Type Book"/>
          <w:sz w:val="20"/>
          <w:szCs w:val="20"/>
        </w:rPr>
        <w:t>A belső tér központi eleme az új, letisztult és elegáns műszerfal, amely a magasabb felszereltségi szinteken prémium megjelenésű, rendkívül strapabíró szintetikus bőrborítást kapott, esztétikus</w:t>
      </w:r>
      <w:r>
        <w:rPr>
          <w:rFonts w:ascii="Toyota Type Book" w:hAnsi="Toyota Type Book" w:cs="Toyota Type Book"/>
          <w:sz w:val="20"/>
          <w:szCs w:val="20"/>
        </w:rPr>
        <w:t xml:space="preserve"> </w:t>
      </w:r>
      <w:r w:rsidRPr="00372AE3">
        <w:rPr>
          <w:rFonts w:ascii="Toyota Type Book" w:hAnsi="Toyota Type Book" w:cs="Toyota Type Book"/>
          <w:sz w:val="20"/>
          <w:szCs w:val="20"/>
        </w:rPr>
        <w:t xml:space="preserve">díszvarrással. Ebben kapott helyet a megnövelt méretű, nagy felbontású, 12,3 colos Toyota </w:t>
      </w:r>
      <w:proofErr w:type="spellStart"/>
      <w:r w:rsidRPr="00372AE3">
        <w:rPr>
          <w:rFonts w:ascii="Toyota Type Book" w:hAnsi="Toyota Type Book" w:cs="Toyota Type Book"/>
          <w:sz w:val="20"/>
          <w:szCs w:val="20"/>
        </w:rPr>
        <w:t>Smart</w:t>
      </w:r>
      <w:proofErr w:type="spellEnd"/>
      <w:r w:rsidRPr="00372AE3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Pr="00372AE3">
        <w:rPr>
          <w:rFonts w:ascii="Toyota Type Book" w:hAnsi="Toyota Type Book" w:cs="Toyota Type Book"/>
          <w:sz w:val="20"/>
          <w:szCs w:val="20"/>
        </w:rPr>
        <w:t>Connect</w:t>
      </w:r>
      <w:proofErr w:type="spellEnd"/>
      <w:r w:rsidRPr="00372AE3">
        <w:rPr>
          <w:rFonts w:ascii="Toyota Type Book" w:hAnsi="Toyota Type Book" w:cs="Toyota Type Book"/>
          <w:sz w:val="20"/>
          <w:szCs w:val="20"/>
        </w:rPr>
        <w:t xml:space="preserve"> multimédiás kijelző, közvetlenül a klímavezérlő panel felett </w:t>
      </w:r>
      <w:r>
        <w:rPr>
          <w:rFonts w:ascii="Toyota Type Book" w:hAnsi="Toyota Type Book" w:cs="Toyota Type Book"/>
          <w:sz w:val="20"/>
          <w:szCs w:val="20"/>
        </w:rPr>
        <w:t xml:space="preserve">– </w:t>
      </w:r>
      <w:r w:rsidRPr="00372AE3">
        <w:rPr>
          <w:rFonts w:ascii="Toyota Type Book" w:hAnsi="Toyota Type Book" w:cs="Toyota Type Book"/>
          <w:sz w:val="20"/>
          <w:szCs w:val="20"/>
        </w:rPr>
        <w:t xml:space="preserve">az </w:t>
      </w:r>
      <w:proofErr w:type="spellStart"/>
      <w:r w:rsidRPr="00372AE3">
        <w:rPr>
          <w:rFonts w:ascii="Toyota Type Book" w:hAnsi="Toyota Type Book" w:cs="Toyota Type Book"/>
          <w:sz w:val="20"/>
          <w:szCs w:val="20"/>
        </w:rPr>
        <w:t>Entry</w:t>
      </w:r>
      <w:proofErr w:type="spellEnd"/>
      <w:r w:rsidRPr="00372AE3">
        <w:rPr>
          <w:rFonts w:ascii="Toyota Type Book" w:hAnsi="Toyota Type Book" w:cs="Toyota Type Book"/>
          <w:sz w:val="20"/>
          <w:szCs w:val="20"/>
        </w:rPr>
        <w:t xml:space="preserve"> alapszintű modell 9 colos Toyota </w:t>
      </w:r>
      <w:proofErr w:type="spellStart"/>
      <w:r w:rsidRPr="00372AE3">
        <w:rPr>
          <w:rFonts w:ascii="Toyota Type Book" w:hAnsi="Toyota Type Book" w:cs="Toyota Type Book"/>
          <w:sz w:val="20"/>
          <w:szCs w:val="20"/>
        </w:rPr>
        <w:t>Touch</w:t>
      </w:r>
      <w:proofErr w:type="spellEnd"/>
      <w:r w:rsidR="00A14396">
        <w:rPr>
          <w:rFonts w:ascii="Toyota Type Book" w:hAnsi="Toyota Type Book" w:cs="Toyota Type Book"/>
          <w:sz w:val="20"/>
          <w:szCs w:val="20"/>
        </w:rPr>
        <w:t xml:space="preserve"> 3</w:t>
      </w:r>
      <w:r w:rsidRPr="00372AE3">
        <w:rPr>
          <w:rFonts w:ascii="Toyota Type Book" w:hAnsi="Toyota Type Book" w:cs="Toyota Type Book"/>
          <w:sz w:val="20"/>
          <w:szCs w:val="20"/>
        </w:rPr>
        <w:t xml:space="preserve"> kijelzővel készül.</w:t>
      </w:r>
    </w:p>
    <w:p w14:paraId="160A7162" w14:textId="55AB532F" w:rsidR="00310833" w:rsidRDefault="00372AE3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372AE3">
        <w:rPr>
          <w:rFonts w:ascii="Toyota Type Book" w:hAnsi="Toyota Type Book" w:cs="Toyota Type Book"/>
          <w:sz w:val="20"/>
          <w:szCs w:val="20"/>
        </w:rPr>
        <w:t>Az alacsonyabb műszeregység-burkolatnak köszönhetően a vezető előtt lényegesen jobb kilátás nyílik az útra</w:t>
      </w:r>
      <w:r w:rsidR="00996459">
        <w:rPr>
          <w:rFonts w:ascii="Toyota Type Book" w:hAnsi="Toyota Type Book" w:cs="Toyota Type Book"/>
          <w:sz w:val="20"/>
          <w:szCs w:val="20"/>
        </w:rPr>
        <w:t>, alatta pedig egy</w:t>
      </w:r>
      <w:r w:rsidRPr="00372AE3">
        <w:rPr>
          <w:rFonts w:ascii="Toyota Type Book" w:hAnsi="Toyota Type Book" w:cs="Toyota Type Book"/>
          <w:sz w:val="20"/>
          <w:szCs w:val="20"/>
        </w:rPr>
        <w:t xml:space="preserve"> teljesen digitális</w:t>
      </w:r>
      <w:r w:rsidR="00996459">
        <w:rPr>
          <w:rFonts w:ascii="Toyota Type Book" w:hAnsi="Toyota Type Book" w:cs="Toyota Type Book"/>
          <w:sz w:val="20"/>
          <w:szCs w:val="20"/>
        </w:rPr>
        <w:t xml:space="preserve"> megjelenítő</w:t>
      </w:r>
      <w:r w:rsidRPr="00372AE3">
        <w:rPr>
          <w:rFonts w:ascii="Toyota Type Book" w:hAnsi="Toyota Type Book" w:cs="Toyota Type Book"/>
          <w:sz w:val="20"/>
          <w:szCs w:val="20"/>
        </w:rPr>
        <w:t xml:space="preserve"> helyezkedik el – felszereltségi szinttől függően 12,3</w:t>
      </w:r>
      <w:r>
        <w:rPr>
          <w:rFonts w:ascii="Toyota Type Book" w:hAnsi="Toyota Type Book" w:cs="Toyota Type Book"/>
          <w:sz w:val="20"/>
          <w:szCs w:val="20"/>
        </w:rPr>
        <w:t>”</w:t>
      </w:r>
      <w:r w:rsidRPr="00372AE3">
        <w:rPr>
          <w:rFonts w:ascii="Toyota Type Book" w:hAnsi="Toyota Type Book" w:cs="Toyota Type Book"/>
          <w:sz w:val="20"/>
          <w:szCs w:val="20"/>
        </w:rPr>
        <w:t xml:space="preserve"> vagy 7</w:t>
      </w:r>
      <w:r>
        <w:rPr>
          <w:rFonts w:ascii="Toyota Type Book" w:hAnsi="Toyota Type Book" w:cs="Toyota Type Book"/>
          <w:sz w:val="20"/>
          <w:szCs w:val="20"/>
        </w:rPr>
        <w:t>”</w:t>
      </w:r>
      <w:r w:rsidRPr="00372AE3">
        <w:rPr>
          <w:rFonts w:ascii="Toyota Type Book" w:hAnsi="Toyota Type Book" w:cs="Toyota Type Book"/>
          <w:sz w:val="20"/>
          <w:szCs w:val="20"/>
        </w:rPr>
        <w:t xml:space="preserve"> méretben –, amely a korábbi 4,2</w:t>
      </w:r>
      <w:r>
        <w:rPr>
          <w:rFonts w:ascii="Toyota Type Book" w:hAnsi="Toyota Type Book" w:cs="Toyota Type Book"/>
          <w:sz w:val="20"/>
          <w:szCs w:val="20"/>
        </w:rPr>
        <w:t>”</w:t>
      </w:r>
      <w:r w:rsidRPr="00372AE3">
        <w:rPr>
          <w:rFonts w:ascii="Toyota Type Book" w:hAnsi="Toyota Type Book" w:cs="Toyota Type Book"/>
          <w:sz w:val="20"/>
          <w:szCs w:val="20"/>
        </w:rPr>
        <w:t xml:space="preserve"> többfunkciós kijelzőhöz képest lényegesen nagyobb funkcionalitást és </w:t>
      </w:r>
      <w:proofErr w:type="spellStart"/>
      <w:r w:rsidRPr="00372AE3">
        <w:rPr>
          <w:rFonts w:ascii="Toyota Type Book" w:hAnsi="Toyota Type Book" w:cs="Toyota Type Book"/>
          <w:sz w:val="20"/>
          <w:szCs w:val="20"/>
        </w:rPr>
        <w:t>sokoldalúságot</w:t>
      </w:r>
      <w:proofErr w:type="spellEnd"/>
      <w:r w:rsidRPr="00372AE3">
        <w:rPr>
          <w:rFonts w:ascii="Toyota Type Book" w:hAnsi="Toyota Type Book" w:cs="Toyota Type Book"/>
          <w:sz w:val="20"/>
          <w:szCs w:val="20"/>
        </w:rPr>
        <w:t xml:space="preserve"> </w:t>
      </w:r>
      <w:r>
        <w:rPr>
          <w:rFonts w:ascii="Toyota Type Book" w:hAnsi="Toyota Type Book" w:cs="Toyota Type Book"/>
          <w:sz w:val="20"/>
          <w:szCs w:val="20"/>
        </w:rPr>
        <w:t>kínál</w:t>
      </w:r>
      <w:r w:rsidRPr="00372AE3">
        <w:rPr>
          <w:rFonts w:ascii="Toyota Type Book" w:hAnsi="Toyota Type Book" w:cs="Toyota Type Book"/>
          <w:sz w:val="20"/>
          <w:szCs w:val="20"/>
        </w:rPr>
        <w:t>.</w:t>
      </w:r>
    </w:p>
    <w:p w14:paraId="1C07DE1A" w14:textId="77777777" w:rsidR="00B43F22" w:rsidRPr="00FE038F" w:rsidRDefault="00B43F22">
      <w:pPr>
        <w:spacing w:after="240" w:line="276" w:lineRule="auto"/>
        <w:rPr>
          <w:lang w:eastAsia="hu-HU"/>
        </w:rPr>
      </w:pPr>
    </w:p>
    <w:p w14:paraId="7C08F2A1" w14:textId="77777777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Az új, 12,3" műszeregység a vezetői preferenciákhoz igazítható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Casual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,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Smart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,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Tough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vagy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Sporty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megjelenítési témákkal, valamint egy-, két- vagy háromórás elrendezéssel.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Smart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,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Tough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és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Sporty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opciók a 7" változathoz is elérhetők.</w:t>
      </w:r>
    </w:p>
    <w:p w14:paraId="136AB56B" w14:textId="77777777" w:rsidR="003C37C8" w:rsidRPr="00FE038F" w:rsidRDefault="003C37C8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Az Apple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CarPlay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és az Android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Auto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révén minden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>-változatban egyszerű az okostelefon-integráció, a magasabb felszereltségi szinteken pedig vezeték nélküli telefontöltő is rendelkezésre áll.</w:t>
      </w:r>
    </w:p>
    <w:p w14:paraId="78E4B100" w14:textId="1AE8BFBD" w:rsidR="003C37C8" w:rsidRPr="00FE038F" w:rsidRDefault="00996459">
      <w:pPr>
        <w:spacing w:after="240" w:line="276" w:lineRule="auto"/>
        <w:rPr>
          <w:lang w:eastAsia="hu-HU"/>
        </w:rPr>
      </w:pPr>
      <w:r>
        <w:rPr>
          <w:rFonts w:ascii="Toyota Type Book" w:hAnsi="Toyota Type Book" w:cs="Toyota Type Book"/>
          <w:b/>
          <w:bCs/>
          <w:sz w:val="20"/>
          <w:szCs w:val="20"/>
        </w:rPr>
        <w:t>Okos</w:t>
      </w:r>
      <w:r w:rsidR="003C37C8"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tárolómegoldások</w:t>
      </w:r>
    </w:p>
    <w:p w14:paraId="292C24FB" w14:textId="150735B8" w:rsidR="003C37C8" w:rsidRPr="00FE038F" w:rsidRDefault="00996459">
      <w:pPr>
        <w:spacing w:after="240" w:line="276" w:lineRule="auto"/>
        <w:rPr>
          <w:lang w:eastAsia="hu-HU"/>
        </w:rPr>
      </w:pPr>
      <w:r w:rsidRPr="00996459">
        <w:rPr>
          <w:rFonts w:ascii="Toyota Type Book" w:hAnsi="Toyota Type Book" w:cs="Toyota Type Book"/>
          <w:sz w:val="20"/>
          <w:szCs w:val="20"/>
        </w:rPr>
        <w:lastRenderedPageBreak/>
        <w:t>A műszerfal egy zárható kesztyűtartót és egy felső, hűtött tárolórekeszt is magában foglal, amelyben akár két 600 ml-es italos palack is kényelmesen elhelyezhető. Emellett a bal és jobb oldalon új kialakítású, teljesen sík fedéllel ellátott pohártartók találhatók, amelyek egy egyszerű benyomásos-</w:t>
      </w:r>
      <w:proofErr w:type="spellStart"/>
      <w:r w:rsidRPr="00996459">
        <w:rPr>
          <w:rFonts w:ascii="Toyota Type Book" w:hAnsi="Toyota Type Book" w:cs="Toyota Type Book"/>
          <w:sz w:val="20"/>
          <w:szCs w:val="20"/>
        </w:rPr>
        <w:t>elfordításos</w:t>
      </w:r>
      <w:proofErr w:type="spellEnd"/>
      <w:r w:rsidRPr="00996459">
        <w:rPr>
          <w:rFonts w:ascii="Toyota Type Book" w:hAnsi="Toyota Type Book" w:cs="Toyota Type Book"/>
          <w:sz w:val="20"/>
          <w:szCs w:val="20"/>
        </w:rPr>
        <w:t xml:space="preserve"> mozdulattal nyithatók, és biztonságosan rögzítenek egy kulacsot vagy egy közepes méretű kávéspoharat.</w:t>
      </w:r>
    </w:p>
    <w:p w14:paraId="513F9AE3" w14:textId="77777777" w:rsidR="003C37C8" w:rsidRPr="00FE038F" w:rsidRDefault="003C37C8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Többfunkciós középkonzol</w:t>
      </w:r>
    </w:p>
    <w:p w14:paraId="59638DA9" w14:textId="77777777" w:rsidR="003C37C8" w:rsidRPr="00FE038F" w:rsidRDefault="003C37C8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Az új középkonzol szélesebb, a magasabb felszereltségű modelleken pedig 35 mm-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rel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magasabb is, így a konzol tárolódobozának fedelét megemelve a magassága illeszkedik az ajtó kartámaszáéhoz. A fedél hosszabb is lett, ezért minden testalkatú utas számára kényelmes kar- és könyöktámaszként szolgálhat. Maga a tárolódoboz űrtartalma 5,7 literre nőtt.</w:t>
      </w:r>
    </w:p>
    <w:p w14:paraId="3CD5D5F0" w14:textId="259E0FA0" w:rsidR="00310833" w:rsidRPr="00FE038F" w:rsidRDefault="00996459">
      <w:pPr>
        <w:spacing w:after="240" w:line="276" w:lineRule="auto"/>
        <w:rPr>
          <w:lang w:eastAsia="hu-HU"/>
        </w:rPr>
      </w:pPr>
      <w:r w:rsidRPr="00996459">
        <w:rPr>
          <w:rFonts w:ascii="Toyota Type Book" w:hAnsi="Toyota Type Book" w:cs="Toyota Type Book"/>
          <w:sz w:val="20"/>
          <w:szCs w:val="20"/>
        </w:rPr>
        <w:t xml:space="preserve">A klímapanel alatt kialakított terepvezérlő zóna az összkerékhajtási rendszer valamennyi kapcsolóját egyetlen logikus helyre csoportosítja, így terepen is gyorsan, egyértelműen és biztonságosan kezelhető. Hasonlóképpen, a konzol alsóbb részén külön szekciót alakítottak ki </w:t>
      </w:r>
      <w:r w:rsidR="00A14396">
        <w:rPr>
          <w:rFonts w:ascii="Toyota Type Book" w:hAnsi="Toyota Type Book" w:cs="Toyota Type Book"/>
          <w:sz w:val="20"/>
          <w:szCs w:val="20"/>
        </w:rPr>
        <w:t xml:space="preserve">a </w:t>
      </w:r>
      <w:r w:rsidRPr="00996459">
        <w:rPr>
          <w:rFonts w:ascii="Toyota Type Book" w:hAnsi="Toyota Type Book" w:cs="Toyota Type Book"/>
          <w:sz w:val="20"/>
          <w:szCs w:val="20"/>
        </w:rPr>
        <w:t>váltókar</w:t>
      </w:r>
      <w:r w:rsidR="00A14396">
        <w:rPr>
          <w:rFonts w:ascii="Toyota Type Book" w:hAnsi="Toyota Type Book" w:cs="Toyota Type Book"/>
          <w:sz w:val="20"/>
          <w:szCs w:val="20"/>
        </w:rPr>
        <w:t xml:space="preserve"> – a BEV változat esetében ez egy új</w:t>
      </w:r>
      <w:r w:rsidR="00A14396" w:rsidRPr="00996459">
        <w:rPr>
          <w:rFonts w:ascii="Toyota Type Book" w:hAnsi="Toyota Type Book" w:cs="Toyota Type Book"/>
          <w:sz w:val="20"/>
          <w:szCs w:val="20"/>
        </w:rPr>
        <w:t>, elektronikus shift-</w:t>
      </w:r>
      <w:proofErr w:type="spellStart"/>
      <w:r w:rsidR="00A14396" w:rsidRPr="00996459">
        <w:rPr>
          <w:rFonts w:ascii="Toyota Type Book" w:hAnsi="Toyota Type Book" w:cs="Toyota Type Book"/>
          <w:sz w:val="20"/>
          <w:szCs w:val="20"/>
        </w:rPr>
        <w:t>by</w:t>
      </w:r>
      <w:proofErr w:type="spellEnd"/>
      <w:r w:rsidR="00A14396" w:rsidRPr="00996459">
        <w:rPr>
          <w:rFonts w:ascii="Toyota Type Book" w:hAnsi="Toyota Type Book" w:cs="Toyota Type Book"/>
          <w:sz w:val="20"/>
          <w:szCs w:val="20"/>
        </w:rPr>
        <w:t>-</w:t>
      </w:r>
      <w:proofErr w:type="spellStart"/>
      <w:r w:rsidR="00A14396" w:rsidRPr="00996459">
        <w:rPr>
          <w:rFonts w:ascii="Toyota Type Book" w:hAnsi="Toyota Type Book" w:cs="Toyota Type Book"/>
          <w:sz w:val="20"/>
          <w:szCs w:val="20"/>
        </w:rPr>
        <w:t>wire</w:t>
      </w:r>
      <w:proofErr w:type="spellEnd"/>
      <w:r w:rsidR="00A14396">
        <w:rPr>
          <w:rFonts w:ascii="Toyota Type Book" w:hAnsi="Toyota Type Book" w:cs="Toyota Type Book"/>
          <w:sz w:val="20"/>
          <w:szCs w:val="20"/>
        </w:rPr>
        <w:t xml:space="preserve"> rendszer –</w:t>
      </w:r>
      <w:r w:rsidRPr="00996459">
        <w:rPr>
          <w:rFonts w:ascii="Toyota Type Book" w:hAnsi="Toyota Type Book" w:cs="Toyota Type Book"/>
          <w:sz w:val="20"/>
          <w:szCs w:val="20"/>
        </w:rPr>
        <w:t xml:space="preserve">, </w:t>
      </w:r>
      <w:r>
        <w:rPr>
          <w:rFonts w:ascii="Toyota Type Book" w:hAnsi="Toyota Type Book" w:cs="Toyota Type Book"/>
          <w:sz w:val="20"/>
          <w:szCs w:val="20"/>
        </w:rPr>
        <w:t>az</w:t>
      </w:r>
      <w:r w:rsidRPr="00996459">
        <w:rPr>
          <w:rFonts w:ascii="Toyota Type Book" w:hAnsi="Toyota Type Book" w:cs="Toyota Type Book"/>
          <w:sz w:val="20"/>
          <w:szCs w:val="20"/>
        </w:rPr>
        <w:t xml:space="preserve"> elektronikus rögzítőfék </w:t>
      </w:r>
      <w:r>
        <w:rPr>
          <w:rFonts w:ascii="Toyota Type Book" w:hAnsi="Toyota Type Book" w:cs="Toyota Type Book"/>
          <w:sz w:val="20"/>
          <w:szCs w:val="20"/>
        </w:rPr>
        <w:t>(</w:t>
      </w:r>
      <w:r w:rsidRPr="00996459">
        <w:rPr>
          <w:rFonts w:ascii="Toyota Type Book" w:hAnsi="Toyota Type Book" w:cs="Toyota Type Book"/>
          <w:sz w:val="20"/>
          <w:szCs w:val="20"/>
        </w:rPr>
        <w:t>ahol elérhető), valamint a további menetvezérlő kapcsolók számára.</w:t>
      </w:r>
    </w:p>
    <w:p w14:paraId="0C4B372E" w14:textId="67C273DF" w:rsidR="00794EEF" w:rsidRPr="00996459" w:rsidRDefault="00310833" w:rsidP="00996459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középkonzolon két USB-C csatlakozó áll rendelkezésre eszközök töltésére és csatlakoztatására. </w:t>
      </w:r>
      <w:r w:rsidR="00996459" w:rsidRPr="00996459">
        <w:rPr>
          <w:rFonts w:ascii="Toyota Type Book" w:hAnsi="Toyota Type Book" w:cs="Toyota Type Book"/>
          <w:sz w:val="20"/>
          <w:szCs w:val="20"/>
        </w:rPr>
        <w:t>A magasabb felszereltségű modellekben elöl vezeték nélküli okostelefon-töltő, hátul pedig további két USB-csatlakozó szolgálja a hátsó sorban ülők kényelmét.</w:t>
      </w:r>
    </w:p>
    <w:p w14:paraId="4B2F6D3F" w14:textId="77777777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Új kialakítású kormánykerék</w:t>
      </w:r>
    </w:p>
    <w:p w14:paraId="7431D71A" w14:textId="64DC0982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kormánykerék a vezető és az autó közötti állandó kapcsolódási pont, ezért a Toyota a lehető legkényelmesebb fogásra és a legjobb kezelhetőségre összpontosítva finomította a kialakítását: vékonyabb küllőket </w:t>
      </w:r>
      <w:r w:rsidR="00996459">
        <w:rPr>
          <w:rFonts w:ascii="Toyota Type Book" w:hAnsi="Toyota Type Book" w:cs="Toyota Type Book"/>
          <w:sz w:val="20"/>
          <w:szCs w:val="20"/>
        </w:rPr>
        <w:t>alkalmaztak</w:t>
      </w:r>
      <w:r w:rsidR="00D94221">
        <w:rPr>
          <w:rFonts w:ascii="Toyota Type Book" w:hAnsi="Toyota Type Book" w:cs="Toyota Type Book"/>
          <w:sz w:val="20"/>
          <w:szCs w:val="20"/>
        </w:rPr>
        <w:t xml:space="preserve">, </w:t>
      </w:r>
      <w:r w:rsidRPr="00FE038F">
        <w:rPr>
          <w:rFonts w:ascii="Toyota Type Book" w:hAnsi="Toyota Type Book" w:cs="Toyota Type Book"/>
          <w:sz w:val="20"/>
          <w:szCs w:val="20"/>
        </w:rPr>
        <w:t>a fűtés pedig immár a teljes kerületre kiterjed.</w:t>
      </w:r>
    </w:p>
    <w:p w14:paraId="1FE93CE8" w14:textId="21A26EC3" w:rsidR="00B43F22" w:rsidRPr="00B43F22" w:rsidRDefault="00310833" w:rsidP="00B43F22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</w:t>
      </w:r>
      <w:r w:rsidR="00996459">
        <w:rPr>
          <w:rFonts w:ascii="Toyota Type Book" w:hAnsi="Toyota Type Book" w:cs="Toyota Type Book"/>
          <w:sz w:val="20"/>
          <w:szCs w:val="20"/>
        </w:rPr>
        <w:t>„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Tough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x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Agile</w:t>
      </w:r>
      <w:proofErr w:type="spellEnd"/>
      <w:r w:rsidR="00996459">
        <w:rPr>
          <w:rFonts w:ascii="Toyota Type Book" w:hAnsi="Toyota Type Book" w:cs="Toyota Type Book"/>
          <w:sz w:val="20"/>
          <w:szCs w:val="20"/>
        </w:rPr>
        <w:t>”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formatervezési témát tükrözve a kormány középrésze új keretet és hangsúlyos TOYOTA </w:t>
      </w:r>
      <w:r w:rsidR="00996459">
        <w:rPr>
          <w:rFonts w:ascii="Toyota Type Book" w:hAnsi="Toyota Type Book" w:cs="Toyota Type Book"/>
          <w:sz w:val="20"/>
          <w:szCs w:val="20"/>
        </w:rPr>
        <w:t>feliratot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kapott. A kormánykapcsolókat is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újratervezték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és</w:t>
      </w:r>
      <w:r w:rsidR="00996459">
        <w:rPr>
          <w:rFonts w:ascii="Toyota Type Book" w:hAnsi="Toyota Type Book" w:cs="Toyota Type Book"/>
          <w:sz w:val="20"/>
          <w:szCs w:val="20"/>
        </w:rPr>
        <w:t xml:space="preserve"> az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intuitív használat</w:t>
      </w:r>
      <w:r w:rsidR="00996459">
        <w:rPr>
          <w:rFonts w:ascii="Toyota Type Book" w:hAnsi="Toyota Type Book" w:cs="Toyota Type Book"/>
          <w:sz w:val="20"/>
          <w:szCs w:val="20"/>
        </w:rPr>
        <w:t>ot segítve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csoportosították: bal oldalon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infotainment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funkciók, jobb oldalon a vezetéstámogató funkciók, alul pedig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audiorendszer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kezelőszervei találhatók.</w:t>
      </w:r>
    </w:p>
    <w:p w14:paraId="778F92AD" w14:textId="1F7EC704" w:rsidR="00310833" w:rsidRPr="00FE038F" w:rsidRDefault="00310833">
      <w:pPr>
        <w:spacing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HILUX HYBRID 48V</w:t>
      </w:r>
    </w:p>
    <w:p w14:paraId="6183D299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2F554942" w14:textId="5DA5AF4E" w:rsidR="00310833" w:rsidRPr="00FE038F" w:rsidRDefault="00310833" w:rsidP="00310833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A</w:t>
      </w:r>
      <w:r w:rsidR="00996459">
        <w:rPr>
          <w:rFonts w:ascii="Toyota Type Book" w:hAnsi="Toyota Type Book" w:cs="Toyota Type Book"/>
          <w:b/>
          <w:bCs/>
          <w:sz w:val="20"/>
          <w:szCs w:val="20"/>
        </w:rPr>
        <w:t>z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új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fő hajtáslánca a Toyota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48V rendszere</w:t>
      </w:r>
    </w:p>
    <w:p w14:paraId="7CB41C49" w14:textId="74634E8C" w:rsidR="00310833" w:rsidRPr="00FE038F" w:rsidRDefault="00310833" w:rsidP="00310833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A</w:t>
      </w:r>
      <w:r w:rsidR="00996459">
        <w:rPr>
          <w:rFonts w:ascii="Toyota Type Book" w:hAnsi="Toyota Type Book" w:cs="Toyota Type Book"/>
          <w:b/>
          <w:bCs/>
          <w:sz w:val="20"/>
          <w:szCs w:val="20"/>
        </w:rPr>
        <w:t xml:space="preserve"> </w:t>
      </w:r>
      <w:r w:rsidR="00A14396">
        <w:rPr>
          <w:rFonts w:ascii="Toyota Type Book" w:hAnsi="Toyota Type Book" w:cs="Toyota Type Book"/>
          <w:b/>
          <w:bCs/>
          <w:sz w:val="20"/>
          <w:szCs w:val="20"/>
        </w:rPr>
        <w:t xml:space="preserve">dízel </w:t>
      </w:r>
      <w:r w:rsidR="00996459">
        <w:rPr>
          <w:rFonts w:ascii="Toyota Type Book" w:hAnsi="Toyota Type Book" w:cs="Toyota Type Book"/>
          <w:b/>
          <w:bCs/>
          <w:sz w:val="20"/>
          <w:szCs w:val="20"/>
        </w:rPr>
        <w:t xml:space="preserve">lágy 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>hibrid dízel hajtáslánc csendesebb és egyenletesebb gyorsítást, valamint kifinomultabb stop-start működést biztosít</w:t>
      </w:r>
    </w:p>
    <w:p w14:paraId="2170BB25" w14:textId="32E75B94" w:rsidR="00310833" w:rsidRPr="00FE038F" w:rsidRDefault="00310833" w:rsidP="00310833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Európában első alkalommal alkalmaz</w:t>
      </w:r>
      <w:r w:rsidR="00996459">
        <w:rPr>
          <w:rFonts w:ascii="Toyota Type Book" w:hAnsi="Toyota Type Book" w:cs="Toyota Type Book"/>
          <w:b/>
          <w:bCs/>
          <w:sz w:val="20"/>
          <w:szCs w:val="20"/>
        </w:rPr>
        <w:t>tak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elektromos szervokormányt</w:t>
      </w:r>
      <w:r w:rsidR="00A14396">
        <w:rPr>
          <w:rFonts w:ascii="Toyota Type Book" w:hAnsi="Toyota Type Book" w:cs="Toyota Type Book"/>
          <w:b/>
          <w:bCs/>
          <w:sz w:val="20"/>
          <w:szCs w:val="20"/>
        </w:rPr>
        <w:t xml:space="preserve"> (EPS)</w:t>
      </w:r>
      <w:r w:rsidR="00996459">
        <w:rPr>
          <w:rFonts w:ascii="Toyota Type Book" w:hAnsi="Toyota Type Book" w:cs="Toyota Type Book"/>
          <w:b/>
          <w:bCs/>
          <w:sz w:val="20"/>
          <w:szCs w:val="20"/>
        </w:rPr>
        <w:t xml:space="preserve"> az újdonságban</w:t>
      </w:r>
    </w:p>
    <w:p w14:paraId="4A1EB61B" w14:textId="01967161" w:rsidR="00310833" w:rsidRPr="00FE038F" w:rsidRDefault="00996459" w:rsidP="00310833">
      <w:pPr>
        <w:pStyle w:val="Akapitzlist"/>
        <w:widowControl/>
        <w:numPr>
          <w:ilvl w:val="0"/>
          <w:numId w:val="3"/>
        </w:numPr>
        <w:rPr>
          <w:lang w:eastAsia="hu-HU"/>
        </w:rPr>
      </w:pPr>
      <w:r>
        <w:rPr>
          <w:rFonts w:ascii="Toyota Type Book" w:hAnsi="Toyota Type Book" w:cs="Toyota Type Book"/>
          <w:b/>
          <w:bCs/>
          <w:sz w:val="20"/>
          <w:szCs w:val="20"/>
        </w:rPr>
        <w:t>Maximális</w:t>
      </w:r>
      <w:r w:rsidR="00310833"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teljesítménye változatlanul 204 lóerő (150 kW), csúcsnyomatéka 500 Nm</w:t>
      </w:r>
    </w:p>
    <w:p w14:paraId="6E911A6F" w14:textId="77777777" w:rsidR="00310833" w:rsidRPr="00FE038F" w:rsidRDefault="00310833" w:rsidP="00310833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megőrzi lenyűgöző terhelhetőségét is – 1000 kilogrammot meghaladó hasznos teherbírással és 3500 kilogrammos vontatási kapacitással –, valamint kivételes terepképességeit</w:t>
      </w:r>
    </w:p>
    <w:p w14:paraId="56FC60A4" w14:textId="01D9504A" w:rsidR="00D74674" w:rsidRPr="00FE038F" w:rsidRDefault="00996459" w:rsidP="00D74674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996459">
        <w:rPr>
          <w:rFonts w:ascii="Toyota Type Book" w:hAnsi="Toyota Type Book" w:cs="Toyota Type Book"/>
          <w:b/>
          <w:bCs/>
          <w:sz w:val="20"/>
          <w:szCs w:val="20"/>
        </w:rPr>
        <w:t xml:space="preserve">A kiemelkedő terepteljesítményt az új Multi-Terrain </w:t>
      </w:r>
      <w:proofErr w:type="spellStart"/>
      <w:r w:rsidRPr="00996459">
        <w:rPr>
          <w:rFonts w:ascii="Toyota Type Book" w:hAnsi="Toyota Type Book" w:cs="Toyota Type Book"/>
          <w:b/>
          <w:bCs/>
          <w:sz w:val="20"/>
          <w:szCs w:val="20"/>
        </w:rPr>
        <w:t>Select</w:t>
      </w:r>
      <w:proofErr w:type="spellEnd"/>
      <w:r w:rsidR="00A14396">
        <w:rPr>
          <w:rFonts w:ascii="Toyota Type Book" w:hAnsi="Toyota Type Book" w:cs="Toyota Type Book"/>
          <w:b/>
          <w:bCs/>
          <w:sz w:val="20"/>
          <w:szCs w:val="20"/>
        </w:rPr>
        <w:t xml:space="preserve"> (MTS)</w:t>
      </w:r>
      <w:r w:rsidRPr="00996459">
        <w:rPr>
          <w:rFonts w:ascii="Toyota Type Book" w:hAnsi="Toyota Type Book" w:cs="Toyota Type Book"/>
          <w:b/>
          <w:bCs/>
          <w:sz w:val="20"/>
          <w:szCs w:val="20"/>
        </w:rPr>
        <w:t xml:space="preserve"> terepválasztó és a Multi-Terrain Monitor </w:t>
      </w:r>
      <w:r w:rsidR="00A14396">
        <w:rPr>
          <w:rFonts w:ascii="Toyota Type Book" w:hAnsi="Toyota Type Book" w:cs="Toyota Type Book"/>
          <w:b/>
          <w:bCs/>
          <w:sz w:val="20"/>
          <w:szCs w:val="20"/>
        </w:rPr>
        <w:t xml:space="preserve">(MTM) </w:t>
      </w:r>
      <w:r w:rsidRPr="00996459">
        <w:rPr>
          <w:rFonts w:ascii="Toyota Type Book" w:hAnsi="Toyota Type Book" w:cs="Toyota Type Book"/>
          <w:b/>
          <w:bCs/>
          <w:sz w:val="20"/>
          <w:szCs w:val="20"/>
        </w:rPr>
        <w:t>terepkamera-rendszer is hatékonyan támogatja</w:t>
      </w:r>
    </w:p>
    <w:p w14:paraId="031916BD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093ECE22" w14:textId="67F31ADE" w:rsidR="004217BF" w:rsidRPr="00996459" w:rsidRDefault="002D642C" w:rsidP="00996459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Toyota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A14396" w:rsidRPr="00FE038F">
        <w:rPr>
          <w:rFonts w:ascii="Toyota Type Book" w:hAnsi="Toyota Type Book" w:cs="Toyota Type Book"/>
          <w:sz w:val="20"/>
          <w:szCs w:val="20"/>
        </w:rPr>
        <w:t xml:space="preserve">48V 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hajtáslánca a nyolcadik generációs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Hiluxban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mutatkozott be 2025-ben. A</w:t>
      </w:r>
      <w:r w:rsidR="00996459">
        <w:rPr>
          <w:rFonts w:ascii="Toyota Type Book" w:hAnsi="Toyota Type Book" w:cs="Toyota Type Book"/>
          <w:sz w:val="20"/>
          <w:szCs w:val="20"/>
        </w:rPr>
        <w:t>z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új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Hiluxban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immár valamennyi felszereltségi szinten –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Entry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, Mid,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High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és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Invincible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– elérhető, így szélesebb piaci lefedettséget biztosít, és a belépőszintű ügyfelek számára is hozzáférhetővé teszi technológiai és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teljesítménybeli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előnyeit. Az ügyféligények széles köré</w:t>
      </w:r>
      <w:r w:rsidR="00996459">
        <w:rPr>
          <w:rFonts w:ascii="Toyota Type Book" w:hAnsi="Toyota Type Book" w:cs="Toyota Type Book"/>
          <w:sz w:val="20"/>
          <w:szCs w:val="20"/>
        </w:rPr>
        <w:t>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képes </w:t>
      </w:r>
      <w:r w:rsidR="00996459">
        <w:rPr>
          <w:rFonts w:ascii="Toyota Type Book" w:hAnsi="Toyota Type Book" w:cs="Toyota Type Book"/>
          <w:sz w:val="20"/>
          <w:szCs w:val="20"/>
        </w:rPr>
        <w:t>kiszolgálni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: a megbízható, erős munkagéptől a mindennapi és szabadidős használatra egyaránt kényelmes, </w:t>
      </w:r>
      <w:r w:rsidR="00996459">
        <w:rPr>
          <w:rFonts w:ascii="Toyota Type Book" w:hAnsi="Toyota Type Book" w:cs="Toyota Type Book"/>
          <w:sz w:val="20"/>
          <w:szCs w:val="20"/>
        </w:rPr>
        <w:t>prémium felszereltségű változatokig</w:t>
      </w:r>
      <w:r w:rsidRPr="00FE038F">
        <w:rPr>
          <w:rFonts w:ascii="Toyota Type Book" w:hAnsi="Toyota Type Book" w:cs="Toyota Type Book"/>
          <w:sz w:val="20"/>
          <w:szCs w:val="20"/>
        </w:rPr>
        <w:t>.</w:t>
      </w:r>
    </w:p>
    <w:p w14:paraId="6F4568F4" w14:textId="77777777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Teljesítmény és hatékonyság</w:t>
      </w:r>
    </w:p>
    <w:p w14:paraId="12B9238D" w14:textId="6B85C74E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lastRenderedPageBreak/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="00A14396">
        <w:rPr>
          <w:rFonts w:ascii="Toyota Type Book" w:hAnsi="Toyota Type Book" w:cs="Toyota Type Book"/>
          <w:sz w:val="20"/>
          <w:szCs w:val="20"/>
        </w:rPr>
        <w:t xml:space="preserve"> </w:t>
      </w:r>
      <w:r w:rsidR="00A14396" w:rsidRPr="00FE038F">
        <w:rPr>
          <w:rFonts w:ascii="Toyota Type Book" w:hAnsi="Toyota Type Book" w:cs="Toyota Type Book"/>
          <w:sz w:val="20"/>
          <w:szCs w:val="20"/>
        </w:rPr>
        <w:t xml:space="preserve">48V </w:t>
      </w:r>
      <w:r w:rsidR="00337CCD">
        <w:rPr>
          <w:rFonts w:ascii="Toyota Type Book" w:hAnsi="Toyota Type Book" w:cs="Toyota Type Book"/>
          <w:sz w:val="20"/>
          <w:szCs w:val="20"/>
        </w:rPr>
        <w:t>képességei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nagyrészt változatlanok maradtak, ugyanakkor a korábbi 2,8 literes dízel változatához képest kedvezőbb üzemanyag-fogyasztást és alacsonyabb károsanyag-kibocsátást kínál. Az üzemanyag-fogyasztás 9,7–10,0 l/100 km, a CO</w:t>
      </w:r>
      <w:r w:rsidRPr="00FE038F">
        <w:rPr>
          <w:rFonts w:ascii="Toyota Type Book" w:hAnsi="Toyota Type Book" w:cs="Toyota Type Book"/>
          <w:sz w:val="20"/>
          <w:szCs w:val="20"/>
          <w:vertAlign w:val="subscript"/>
        </w:rPr>
        <w:t>2</w:t>
      </w:r>
      <w:r w:rsidRPr="00FE038F">
        <w:rPr>
          <w:rFonts w:ascii="Toyota Type Book" w:hAnsi="Toyota Type Book" w:cs="Toyota Type Book"/>
          <w:sz w:val="20"/>
          <w:szCs w:val="20"/>
        </w:rPr>
        <w:t>-kibocsátás pedig 254–262 g/km (WLTP kombinált adat).</w:t>
      </w:r>
      <w:r w:rsidR="005A575D">
        <w:rPr>
          <w:lang w:eastAsia="hu-HU"/>
        </w:rPr>
        <w:t xml:space="preserve"> </w:t>
      </w:r>
      <w:r w:rsidRPr="00FE038F">
        <w:rPr>
          <w:rFonts w:ascii="Toyota Type Book" w:hAnsi="Toyota Type Book" w:cs="Toyota Type Book"/>
          <w:sz w:val="20"/>
          <w:szCs w:val="20"/>
        </w:rPr>
        <w:t>A DOHC, 16 szelepes erőforrás 3400/perc fordulatszámon legfeljebb 204 lóerő</w:t>
      </w:r>
      <w:r w:rsidR="00337CCD">
        <w:rPr>
          <w:rFonts w:ascii="Toyota Type Book" w:hAnsi="Toyota Type Book" w:cs="Toyota Type Book"/>
          <w:sz w:val="20"/>
          <w:szCs w:val="20"/>
        </w:rPr>
        <w:t>s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(150 kW) teljesítményt ad le, és 1600–2800/perc között 500 Nm nyomatékot biztosít. A hasznos teherbírás meghaladja az 1000 kilogrammot, a fékezett </w:t>
      </w:r>
      <w:r w:rsidR="00337CCD">
        <w:rPr>
          <w:rFonts w:ascii="Toyota Type Book" w:hAnsi="Toyota Type Book" w:cs="Toyota Type Book"/>
          <w:sz w:val="20"/>
          <w:szCs w:val="20"/>
        </w:rPr>
        <w:t>utánfutóra vonatkozó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vontatási kapacitása pedig 3500 kilogramm.</w:t>
      </w:r>
    </w:p>
    <w:p w14:paraId="25BCC582" w14:textId="52E33A94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</w:t>
      </w:r>
      <w:r w:rsidR="00337CCD">
        <w:rPr>
          <w:rFonts w:ascii="Toyota Type Book" w:hAnsi="Toyota Type Book" w:cs="Toyota Type Book"/>
          <w:sz w:val="20"/>
          <w:szCs w:val="20"/>
        </w:rPr>
        <w:t xml:space="preserve"> lágy 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hibrid rendszer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jól bevált 2,8 literes dízelmotorját egy </w:t>
      </w:r>
      <w:r w:rsidR="00337CCD">
        <w:rPr>
          <w:rFonts w:ascii="Toyota Type Book" w:hAnsi="Toyota Type Book" w:cs="Toyota Type Book"/>
          <w:sz w:val="20"/>
          <w:szCs w:val="20"/>
        </w:rPr>
        <w:t>elektro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motor-generátorral, egy 48V lítiumion-akkumulátorral – amely a hátsó ülések alatt kapott helyet – és egy DC-DC átalakítóval párosítja. A hibrid komponenseket úgy tervezték, hogy egyszerűen integrálhatók legyenek, és elhelyezésük ne befolyásolja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terepképességeit. A motor-generátort például magasan helyezték el</w:t>
      </w:r>
      <w:r w:rsidR="00337CCD">
        <w:rPr>
          <w:rFonts w:ascii="Toyota Type Book" w:hAnsi="Toyota Type Book" w:cs="Toyota Type Book"/>
          <w:sz w:val="20"/>
          <w:szCs w:val="20"/>
        </w:rPr>
        <w:t xml:space="preserve"> a motortérben</w:t>
      </w:r>
      <w:r w:rsidRPr="00FE038F">
        <w:rPr>
          <w:rFonts w:ascii="Toyota Type Book" w:hAnsi="Toyota Type Book" w:cs="Toyota Type Book"/>
          <w:sz w:val="20"/>
          <w:szCs w:val="20"/>
        </w:rPr>
        <w:t>, így a 700 m</w:t>
      </w:r>
      <w:r w:rsidR="00337CCD">
        <w:rPr>
          <w:rFonts w:ascii="Toyota Type Book" w:hAnsi="Toyota Type Book" w:cs="Toyota Type Book"/>
          <w:sz w:val="20"/>
          <w:szCs w:val="20"/>
        </w:rPr>
        <w:t>illiméter</w:t>
      </w:r>
      <w:r w:rsidRPr="00FE038F">
        <w:rPr>
          <w:rFonts w:ascii="Toyota Type Book" w:hAnsi="Toyota Type Book" w:cs="Toyota Type Book"/>
          <w:sz w:val="20"/>
          <w:szCs w:val="20"/>
        </w:rPr>
        <w:t>es gázlómélység maradéktalanul megmarad</w:t>
      </w:r>
      <w:r w:rsidR="00337CCD">
        <w:rPr>
          <w:rFonts w:ascii="Toyota Type Book" w:hAnsi="Toyota Type Book" w:cs="Toyota Type Book"/>
          <w:sz w:val="20"/>
          <w:szCs w:val="20"/>
        </w:rPr>
        <w:t>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. </w:t>
      </w:r>
      <w:r w:rsidR="00337CCD" w:rsidRPr="00337CCD">
        <w:rPr>
          <w:rFonts w:ascii="Toyota Type Book" w:hAnsi="Toyota Type Book" w:cs="Toyota Type Book"/>
          <w:sz w:val="20"/>
          <w:szCs w:val="20"/>
        </w:rPr>
        <w:t>Hasonlóképpen, a motor-generátor hajtószíja</w:t>
      </w:r>
      <w:r w:rsidR="00337CCD">
        <w:rPr>
          <w:rFonts w:ascii="Toyota Type Book" w:hAnsi="Toyota Type Book" w:cs="Toyota Type Book"/>
          <w:sz w:val="20"/>
          <w:szCs w:val="20"/>
        </w:rPr>
        <w:t xml:space="preserve"> </w:t>
      </w:r>
      <w:r w:rsidR="00337CCD" w:rsidRPr="00337CCD">
        <w:rPr>
          <w:rFonts w:ascii="Toyota Type Book" w:hAnsi="Toyota Type Book" w:cs="Toyota Type Book"/>
          <w:sz w:val="20"/>
          <w:szCs w:val="20"/>
        </w:rPr>
        <w:t xml:space="preserve">szövetbevonatot kapott, hogy sáros vagy vizes környezetben, illetve mély vízen való átkeléskor se </w:t>
      </w:r>
      <w:proofErr w:type="spellStart"/>
      <w:r w:rsidR="00337CCD" w:rsidRPr="00337CCD">
        <w:rPr>
          <w:rFonts w:ascii="Toyota Type Book" w:hAnsi="Toyota Type Book" w:cs="Toyota Type Book"/>
          <w:sz w:val="20"/>
          <w:szCs w:val="20"/>
        </w:rPr>
        <w:t>csúszhasson</w:t>
      </w:r>
      <w:proofErr w:type="spellEnd"/>
      <w:r w:rsidR="00337CCD" w:rsidRPr="00337CCD">
        <w:rPr>
          <w:rFonts w:ascii="Toyota Type Book" w:hAnsi="Toyota Type Book" w:cs="Toyota Type Book"/>
          <w:sz w:val="20"/>
          <w:szCs w:val="20"/>
        </w:rPr>
        <w:t xml:space="preserve"> meg, garantálva a folyamatos és megbízható erőátvitelt.</w:t>
      </w:r>
    </w:p>
    <w:p w14:paraId="7D75FE79" w14:textId="398D886B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kompakt </w:t>
      </w:r>
      <w:r w:rsidR="00337CCD">
        <w:rPr>
          <w:rFonts w:ascii="Toyota Type Book" w:hAnsi="Toyota Type Book" w:cs="Toyota Type Book"/>
          <w:sz w:val="20"/>
          <w:szCs w:val="20"/>
        </w:rPr>
        <w:t>elektro</w:t>
      </w:r>
      <w:r w:rsidRPr="00FE038F">
        <w:rPr>
          <w:rFonts w:ascii="Toyota Type Book" w:hAnsi="Toyota Type Book" w:cs="Toyota Type Book"/>
          <w:sz w:val="20"/>
          <w:szCs w:val="20"/>
        </w:rPr>
        <w:t>motor-generátort a</w:t>
      </w:r>
      <w:r w:rsidR="00337CCD">
        <w:rPr>
          <w:rFonts w:ascii="Toyota Type Book" w:hAnsi="Toyota Type Book" w:cs="Toyota Type Book"/>
          <w:sz w:val="20"/>
          <w:szCs w:val="20"/>
        </w:rPr>
        <w:t xml:space="preserve"> belső égésű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motor hajtja, miközben tölti a hibrid akkumulátort. Előnyei közé tartozik a </w:t>
      </w:r>
      <w:r w:rsidR="00337CCD">
        <w:rPr>
          <w:rFonts w:ascii="Toyota Type Book" w:hAnsi="Toyota Type Book" w:cs="Toyota Type Book"/>
          <w:sz w:val="20"/>
          <w:szCs w:val="20"/>
        </w:rPr>
        <w:t>regeneratív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fékezési funkció, amely energiát nyer vissza, amikor a vezető felengedi a gázpedált. A motorfékkel együtt ez üzemanyag-megtakarítást eredményez, megkönnyíti a vezetést, és természetes érzetű lassítást biztosít.</w:t>
      </w:r>
    </w:p>
    <w:p w14:paraId="703D6389" w14:textId="2C3616F3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motor-generátor működési állapotá</w:t>
      </w:r>
      <w:r w:rsidR="00205B45">
        <w:rPr>
          <w:rFonts w:ascii="Toyota Type Book" w:hAnsi="Toyota Type Book" w:cs="Toyota Type Book"/>
          <w:sz w:val="20"/>
          <w:szCs w:val="20"/>
        </w:rPr>
        <w:t>ról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a műszeregység</w:t>
      </w:r>
      <w:r w:rsidR="00205B45">
        <w:rPr>
          <w:rFonts w:ascii="Toyota Type Book" w:hAnsi="Toyota Type Book" w:cs="Toyota Type Book"/>
          <w:sz w:val="20"/>
          <w:szCs w:val="20"/>
        </w:rPr>
        <w:t xml:space="preserve"> tájékoztatja a vezetőt, méghozzá 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CHG (energiavisszanyerés),</w:t>
      </w:r>
      <w:r w:rsidR="00205B45">
        <w:rPr>
          <w:rFonts w:ascii="Toyota Type Book" w:hAnsi="Toyota Type Book" w:cs="Toyota Type Book"/>
          <w:sz w:val="20"/>
          <w:szCs w:val="20"/>
        </w:rPr>
        <w:t xml:space="preserve"> az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ECO és</w:t>
      </w:r>
      <w:r w:rsidR="00205B45">
        <w:rPr>
          <w:rFonts w:ascii="Toyota Type Book" w:hAnsi="Toyota Type Book" w:cs="Toyota Type Book"/>
          <w:sz w:val="20"/>
          <w:szCs w:val="20"/>
        </w:rPr>
        <w:t xml:space="preserve"> 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PWR </w:t>
      </w:r>
      <w:r w:rsidR="00205B45">
        <w:rPr>
          <w:rFonts w:ascii="Toyota Type Book" w:hAnsi="Toyota Type Book" w:cs="Toyota Type Book"/>
          <w:sz w:val="20"/>
          <w:szCs w:val="20"/>
        </w:rPr>
        <w:t xml:space="preserve">betűhármasok </w:t>
      </w:r>
      <w:r w:rsidRPr="00FE038F">
        <w:rPr>
          <w:rFonts w:ascii="Toyota Type Book" w:hAnsi="Toyota Type Book" w:cs="Toyota Type Book"/>
          <w:sz w:val="20"/>
          <w:szCs w:val="20"/>
        </w:rPr>
        <w:t>megjelenítés</w:t>
      </w:r>
      <w:r w:rsidR="00205B45">
        <w:rPr>
          <w:rFonts w:ascii="Toyota Type Book" w:hAnsi="Toyota Type Book" w:cs="Toyota Type Book"/>
          <w:sz w:val="20"/>
          <w:szCs w:val="20"/>
        </w:rPr>
        <w:t>ével –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az ECO és a PWR egyaránt a</w:t>
      </w:r>
      <w:r w:rsidR="00205B45">
        <w:rPr>
          <w:rFonts w:ascii="Toyota Type Book" w:hAnsi="Toyota Type Book" w:cs="Toyota Type Book"/>
          <w:sz w:val="20"/>
          <w:szCs w:val="20"/>
        </w:rPr>
        <w:t>zt jelzi, hogy az elektromotor a belső égésű egységet támogatja a hajtásban</w:t>
      </w:r>
      <w:r w:rsidRPr="00FE038F">
        <w:rPr>
          <w:rFonts w:ascii="Toyota Type Book" w:hAnsi="Toyota Type Book" w:cs="Toyota Type Book"/>
          <w:sz w:val="20"/>
          <w:szCs w:val="20"/>
        </w:rPr>
        <w:t>.</w:t>
      </w:r>
    </w:p>
    <w:p w14:paraId="785327E4" w14:textId="77777777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stop-start rendszer városi forgalomban is kényelmesebb vezetési élményt biztosít, a 48V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rendszernek köszönhetően pedig az újraindítás gyorsabb és halkabb.</w:t>
      </w:r>
    </w:p>
    <w:p w14:paraId="2BC588F9" w14:textId="781DD1E2" w:rsidR="00310833" w:rsidRPr="00FE038F" w:rsidRDefault="00310833">
      <w:pPr>
        <w:spacing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</w:t>
      </w:r>
      <w:r w:rsidR="00205B45">
        <w:rPr>
          <w:rFonts w:ascii="Toyota Type Book" w:hAnsi="Toyota Type Book" w:cs="Toyota Type Book"/>
          <w:sz w:val="20"/>
          <w:szCs w:val="20"/>
        </w:rPr>
        <w:t>z elektro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motor-generátor a hagyományos indítómotor helyén működik, és folyamatos kapcsolatban áll a hajtáslánccal, ami azt jelenti, hogy nagy </w:t>
      </w:r>
      <w:r w:rsidR="00205B45">
        <w:rPr>
          <w:rFonts w:ascii="Toyota Type Book" w:hAnsi="Toyota Type Book" w:cs="Toyota Type Book"/>
          <w:sz w:val="20"/>
          <w:szCs w:val="20"/>
        </w:rPr>
        <w:t>motor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fordulatszám mellett is lehetővé teszi az újraindítást, valamint csökkenti a megállást követő azonnali újraindítás késedelmét. Egyenetlen terepen haladva is </w:t>
      </w:r>
      <w:r w:rsidR="00205B45">
        <w:rPr>
          <w:rFonts w:ascii="Toyota Type Book" w:hAnsi="Toyota Type Book" w:cs="Toyota Type Book"/>
          <w:sz w:val="20"/>
          <w:szCs w:val="20"/>
        </w:rPr>
        <w:t>kifinomultabb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előrejutást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biztosít.</w:t>
      </w:r>
    </w:p>
    <w:p w14:paraId="5C2062A5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0CFBFCC2" w14:textId="39D2BE53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Elektromos szervokormány</w:t>
      </w:r>
      <w:r w:rsidR="005B69EB">
        <w:rPr>
          <w:rFonts w:ascii="Toyota Type Book" w:hAnsi="Toyota Type Book" w:cs="Toyota Type Book"/>
          <w:b/>
          <w:bCs/>
          <w:sz w:val="20"/>
          <w:szCs w:val="20"/>
        </w:rPr>
        <w:t xml:space="preserve"> (EPS)</w:t>
      </w:r>
    </w:p>
    <w:p w14:paraId="2DD5B02F" w14:textId="3F816458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Az elektromos szervokormány (EPS) bevezetése pontos visszajelzéseket, </w:t>
      </w:r>
      <w:r w:rsidR="00205B45">
        <w:rPr>
          <w:rFonts w:ascii="Toyota Type Book" w:hAnsi="Toyota Type Book" w:cs="Toyota Type Book"/>
          <w:sz w:val="20"/>
          <w:szCs w:val="20"/>
        </w:rPr>
        <w:t xml:space="preserve">közúton és terepen is </w:t>
      </w:r>
      <w:r w:rsidRPr="00FE038F">
        <w:rPr>
          <w:rFonts w:ascii="Toyota Type Book" w:hAnsi="Toyota Type Book" w:cs="Toyota Type Book"/>
          <w:sz w:val="20"/>
          <w:szCs w:val="20"/>
        </w:rPr>
        <w:t>könnyebb manőverezhetőséget, valamint</w:t>
      </w:r>
      <w:r w:rsidR="00205B45">
        <w:rPr>
          <w:rFonts w:ascii="Toyota Type Book" w:hAnsi="Toyota Type Book" w:cs="Toyota Type Book"/>
          <w:sz w:val="20"/>
          <w:szCs w:val="20"/>
        </w:rPr>
        <w:t xml:space="preserve"> </w:t>
      </w:r>
      <w:r w:rsidR="00205B45" w:rsidRPr="00FE038F">
        <w:rPr>
          <w:rFonts w:ascii="Toyota Type Book" w:hAnsi="Toyota Type Book" w:cs="Toyota Type Book"/>
          <w:sz w:val="20"/>
          <w:szCs w:val="20"/>
        </w:rPr>
        <w:t>egyenetlen felületeken haladva</w:t>
      </w:r>
      <w:r w:rsidR="00205B45">
        <w:rPr>
          <w:rFonts w:ascii="Toyota Type Book" w:hAnsi="Toyota Type Book" w:cs="Toyota Type Book"/>
          <w:sz w:val="20"/>
          <w:szCs w:val="20"/>
        </w:rPr>
        <w:t xml:space="preserve"> a volán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vissza</w:t>
      </w:r>
      <w:r w:rsidR="00205B45">
        <w:rPr>
          <w:rFonts w:ascii="Toyota Type Book" w:hAnsi="Toyota Type Book" w:cs="Toyota Type Book"/>
          <w:sz w:val="20"/>
          <w:szCs w:val="20"/>
        </w:rPr>
        <w:t xml:space="preserve">ütésének kisebb </w:t>
      </w:r>
      <w:r w:rsidRPr="00FE038F">
        <w:rPr>
          <w:rFonts w:ascii="Toyota Type Book" w:hAnsi="Toyota Type Book" w:cs="Toyota Type Book"/>
          <w:sz w:val="20"/>
          <w:szCs w:val="20"/>
        </w:rPr>
        <w:t>kockázat</w:t>
      </w:r>
      <w:r w:rsidR="00205B45">
        <w:rPr>
          <w:rFonts w:ascii="Toyota Type Book" w:hAnsi="Toyota Type Book" w:cs="Toyota Type Book"/>
          <w:sz w:val="20"/>
          <w:szCs w:val="20"/>
        </w:rPr>
        <w:t>át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biztos</w:t>
      </w:r>
      <w:r w:rsidR="00205B45">
        <w:rPr>
          <w:rFonts w:ascii="Toyota Type Book" w:hAnsi="Toyota Type Book" w:cs="Toyota Type Book"/>
          <w:sz w:val="20"/>
          <w:szCs w:val="20"/>
        </w:rPr>
        <w:t>ítja</w:t>
      </w:r>
      <w:r w:rsidRPr="00FE038F">
        <w:rPr>
          <w:rFonts w:ascii="Toyota Type Book" w:hAnsi="Toyota Type Book" w:cs="Toyota Type Book"/>
          <w:sz w:val="20"/>
          <w:szCs w:val="20"/>
        </w:rPr>
        <w:t>. Hangolását úgy alakították ki, hogy alacsony sebességnél könnyed kormányérzetet adjon az agilis manőverezéshez, nagyobb sebességnél pedig határozottabb ellenállással segítse a stabilabb és kevésbé fárasztó vezetést.</w:t>
      </w:r>
    </w:p>
    <w:p w14:paraId="60BD5B16" w14:textId="0706F6F8" w:rsidR="00310833" w:rsidRPr="00FE038F" w:rsidRDefault="00310833">
      <w:pPr>
        <w:spacing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Az előző hidraulikus rendszerhez képest az EPS energiahatékonyabb, mivel csak akkor használ villamos energiát, amikor tényleges kormányrásegítésre van szükség, alapjáraton vagy egyenes haladás közben</w:t>
      </w:r>
      <w:r w:rsidR="00205B45">
        <w:rPr>
          <w:rFonts w:ascii="Toyota Type Book" w:hAnsi="Toyota Type Book" w:cs="Toyota Type Book"/>
          <w:sz w:val="20"/>
          <w:szCs w:val="20"/>
        </w:rPr>
        <w:t xml:space="preserve"> nem</w:t>
      </w:r>
      <w:r w:rsidRPr="00FE038F">
        <w:rPr>
          <w:rFonts w:ascii="Toyota Type Book" w:hAnsi="Toyota Type Book" w:cs="Toyota Type Book"/>
          <w:sz w:val="20"/>
          <w:szCs w:val="20"/>
        </w:rPr>
        <w:t>, tovább javítva ezzel az üzemanyag-hatékonyságot.</w:t>
      </w:r>
    </w:p>
    <w:p w14:paraId="578BAE71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195240A5" w14:textId="77777777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Megerősített vázszerkezet</w:t>
      </w:r>
    </w:p>
    <w:p w14:paraId="71FE6C60" w14:textId="77777777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legmagasabb ütközésbiztonsági szint fenntartása érdekében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váza úgy került továbbfejlesztésre, hogy ütközés esetén még nagyobb energiaelnyelési és alakváltozási képességet nyújtson, figyelembe véve a jármű tömegének növekedését is. Az oldalsó főtartók falvastagsága nőtt, az első keresztmerevítőket pedig az új EPS-rendszer és az első differenciálmű beépítéséhez igazították. Az első tengely terhelésének növekedésével összhangban a rugótorony további rögzítési pontot és vastagabb szerkezetet kapott.</w:t>
      </w:r>
    </w:p>
    <w:p w14:paraId="35C503EB" w14:textId="77777777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lastRenderedPageBreak/>
        <w:t>Felfüggesztés</w:t>
      </w:r>
    </w:p>
    <w:p w14:paraId="7D550C90" w14:textId="27E0541C" w:rsidR="00310833" w:rsidRPr="00FE038F" w:rsidRDefault="005B69EB">
      <w:pPr>
        <w:spacing w:after="240" w:line="276" w:lineRule="auto"/>
        <w:rPr>
          <w:lang w:eastAsia="hu-HU"/>
        </w:rPr>
      </w:pPr>
      <w:r w:rsidRPr="005B69EB">
        <w:rPr>
          <w:rFonts w:ascii="Toyota Type Book" w:hAnsi="Toyota Type Book" w:cs="Toyota Type Book"/>
          <w:sz w:val="20"/>
          <w:szCs w:val="20"/>
        </w:rPr>
        <w:t xml:space="preserve">A teljesen új </w:t>
      </w:r>
      <w:proofErr w:type="spellStart"/>
      <w:r w:rsidRPr="005B69EB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5B69EB">
        <w:rPr>
          <w:rFonts w:ascii="Toyota Type Book" w:hAnsi="Toyota Type Book" w:cs="Toyota Type Book"/>
          <w:sz w:val="20"/>
          <w:szCs w:val="20"/>
        </w:rPr>
        <w:t xml:space="preserve"> megtartotta az előző generáció futómű-konfigurációját: elöl független, kettős </w:t>
      </w:r>
      <w:r>
        <w:rPr>
          <w:rFonts w:ascii="Toyota Type Book" w:hAnsi="Toyota Type Book" w:cs="Toyota Type Book"/>
          <w:sz w:val="20"/>
          <w:szCs w:val="20"/>
        </w:rPr>
        <w:t>kereszt</w:t>
      </w:r>
      <w:r w:rsidRPr="005B69EB">
        <w:rPr>
          <w:rFonts w:ascii="Toyota Type Book" w:hAnsi="Toyota Type Book" w:cs="Toyota Type Book"/>
          <w:sz w:val="20"/>
          <w:szCs w:val="20"/>
        </w:rPr>
        <w:t xml:space="preserve">lengőkaros </w:t>
      </w:r>
      <w:proofErr w:type="spellStart"/>
      <w:r w:rsidRPr="005B69EB">
        <w:rPr>
          <w:rFonts w:ascii="Toyota Type Book" w:hAnsi="Toyota Type Book" w:cs="Toyota Type Book"/>
          <w:sz w:val="20"/>
          <w:szCs w:val="20"/>
        </w:rPr>
        <w:t>MacPherson</w:t>
      </w:r>
      <w:proofErr w:type="spellEnd"/>
      <w:r w:rsidRPr="005B69EB">
        <w:rPr>
          <w:rFonts w:ascii="Toyota Type Book" w:hAnsi="Toyota Type Book" w:cs="Toyota Type Book"/>
          <w:sz w:val="20"/>
          <w:szCs w:val="20"/>
        </w:rPr>
        <w:t>-</w:t>
      </w:r>
      <w:r>
        <w:rPr>
          <w:rFonts w:ascii="Toyota Type Book" w:hAnsi="Toyota Type Book" w:cs="Toyota Type Book"/>
          <w:sz w:val="20"/>
          <w:szCs w:val="20"/>
        </w:rPr>
        <w:t>rugóstag</w:t>
      </w:r>
      <w:r w:rsidRPr="005B69EB">
        <w:rPr>
          <w:rFonts w:ascii="Toyota Type Book" w:hAnsi="Toyota Type Book" w:cs="Toyota Type Book"/>
          <w:sz w:val="20"/>
          <w:szCs w:val="20"/>
        </w:rPr>
        <w:t xml:space="preserve">, hátul pedig merev tengely és laprugók találhatók. </w:t>
      </w:r>
      <w:r w:rsidR="00310833" w:rsidRPr="00FE038F">
        <w:rPr>
          <w:rFonts w:ascii="Toyota Type Book" w:hAnsi="Toyota Type Book" w:cs="Toyota Type Book"/>
          <w:sz w:val="20"/>
          <w:szCs w:val="20"/>
        </w:rPr>
        <w:t xml:space="preserve"> A megnövekedett tengelyterhelés mellett is szükséges szilárdság és tartósság biztosítása érdekében több módosítást is végrehajtottak, így többek között áthangolták a lengéscsillapítók csillapítóerejét, valamint finomították a laprugók hangolását, hogy csökkentsék az útegyenetlenségekből eredő rázkódások </w:t>
      </w:r>
      <w:r w:rsidR="00897206">
        <w:rPr>
          <w:rFonts w:ascii="Toyota Type Book" w:hAnsi="Toyota Type Book" w:cs="Toyota Type Book"/>
          <w:sz w:val="20"/>
          <w:szCs w:val="20"/>
        </w:rPr>
        <w:t>átvezetését a karosszériára</w:t>
      </w:r>
      <w:r w:rsidR="00310833" w:rsidRPr="00FE038F">
        <w:rPr>
          <w:rFonts w:ascii="Toyota Type Book" w:hAnsi="Toyota Type Book" w:cs="Toyota Type Book"/>
          <w:sz w:val="20"/>
          <w:szCs w:val="20"/>
        </w:rPr>
        <w:t>.</w:t>
      </w:r>
    </w:p>
    <w:p w14:paraId="1CD10085" w14:textId="55EA5521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Elöl új rugókarakterisztikát alkalmaz</w:t>
      </w:r>
      <w:r w:rsidR="00897206">
        <w:rPr>
          <w:rFonts w:ascii="Toyota Type Book" w:hAnsi="Toyota Type Book" w:cs="Toyota Type Book"/>
          <w:sz w:val="20"/>
          <w:szCs w:val="20"/>
        </w:rPr>
        <w:t>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ak, nőtt a stabilizátorrúd merevsége, átalakították az alsó lengőkarokat, és új anyagösszetételt vezettek be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szilentblokkoknál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>.</w:t>
      </w:r>
    </w:p>
    <w:p w14:paraId="14E9EDAA" w14:textId="77777777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Menetkényelem</w:t>
      </w:r>
    </w:p>
    <w:p w14:paraId="31816DAA" w14:textId="4FF1C660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Bár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karakterének lényegi eleme a robusztusság, a menetkényelem továbbra is kiemelt szempont maradt. </w:t>
      </w:r>
      <w:r w:rsidR="005B69EB">
        <w:rPr>
          <w:rFonts w:ascii="Toyota Type Book" w:hAnsi="Toyota Type Book" w:cs="Toyota Type Book"/>
          <w:sz w:val="20"/>
          <w:szCs w:val="20"/>
        </w:rPr>
        <w:t>Ú</w:t>
      </w:r>
      <w:r w:rsidRPr="00FE038F">
        <w:rPr>
          <w:rFonts w:ascii="Toyota Type Book" w:hAnsi="Toyota Type Book" w:cs="Toyota Type Book"/>
          <w:sz w:val="20"/>
          <w:szCs w:val="20"/>
        </w:rPr>
        <w:t>j motortartó és kabinrögzítő elemeket kapott</w:t>
      </w:r>
      <w:r w:rsidR="005B69EB">
        <w:rPr>
          <w:rFonts w:ascii="Toyota Type Book" w:hAnsi="Toyota Type Book" w:cs="Toyota Type Book"/>
          <w:sz w:val="20"/>
          <w:szCs w:val="20"/>
        </w:rPr>
        <w:t xml:space="preserve"> az autó</w:t>
      </w:r>
      <w:r w:rsidRPr="00FE038F">
        <w:rPr>
          <w:rFonts w:ascii="Toyota Type Book" w:hAnsi="Toyota Type Book" w:cs="Toyota Type Book"/>
          <w:sz w:val="20"/>
          <w:szCs w:val="20"/>
        </w:rPr>
        <w:t>, amelyek az előző megoldáshoz képest többirányú rugalmasságot biztosítanak.</w:t>
      </w:r>
    </w:p>
    <w:p w14:paraId="3BBD694F" w14:textId="70609233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vibrációk csökkentése, a csillapítás javítása és a jármű reakcióinak finomítása érdekében további ponthegesztéseket alkalmaztak: </w:t>
      </w:r>
      <w:r w:rsidR="005B69EB">
        <w:rPr>
          <w:rFonts w:ascii="Toyota Type Book" w:hAnsi="Toyota Type Book" w:cs="Toyota Type Book"/>
          <w:sz w:val="20"/>
          <w:szCs w:val="20"/>
        </w:rPr>
        <w:t xml:space="preserve">plusz </w:t>
      </w:r>
      <w:r w:rsidRPr="00FE038F">
        <w:rPr>
          <w:rFonts w:ascii="Toyota Type Book" w:hAnsi="Toyota Type Book" w:cs="Toyota Type Book"/>
          <w:sz w:val="20"/>
          <w:szCs w:val="20"/>
        </w:rPr>
        <w:t>30-at az első padlólemezen és hat</w:t>
      </w:r>
      <w:r w:rsidR="005B69EB">
        <w:rPr>
          <w:rFonts w:ascii="Toyota Type Book" w:hAnsi="Toyota Type Book" w:cs="Toyota Type Book"/>
          <w:sz w:val="20"/>
          <w:szCs w:val="20"/>
        </w:rPr>
        <w:t xml:space="preserve"> extra pontot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a hátsó padlólemezen.</w:t>
      </w:r>
    </w:p>
    <w:p w14:paraId="5210FA90" w14:textId="77777777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Fékrendszer</w:t>
      </w:r>
    </w:p>
    <w:p w14:paraId="6A0128D3" w14:textId="4FCC2C82" w:rsidR="002D642C" w:rsidRPr="00FE038F" w:rsidRDefault="002D642C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történetében első alkalommal jelenik meg elektronikus rögzítőfék, amely a Mid felszereltségi szint</w:t>
      </w:r>
      <w:r w:rsidR="005B69EB">
        <w:rPr>
          <w:rFonts w:ascii="Toyota Type Book" w:hAnsi="Toyota Type Book" w:cs="Toyota Type Book"/>
          <w:sz w:val="20"/>
          <w:szCs w:val="20"/>
        </w:rPr>
        <w:t>en, illetve felette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érhető el</w:t>
      </w:r>
      <w:r w:rsidR="005B69EB">
        <w:rPr>
          <w:rFonts w:ascii="Toyota Type Book" w:hAnsi="Toyota Type Book" w:cs="Toyota Type Book"/>
          <w:sz w:val="20"/>
          <w:szCs w:val="20"/>
        </w:rPr>
        <w:t xml:space="preserve"> – a BEV esetén az alapfelszereltség része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. Ez a könnyűszerkezetes egység hozzájárul az utastér minőségi összhatásához, miközben az üzemanyag-hatékonyságot is támogatja. Bevezetése új Toyota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Safety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Sense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funkciók alkalmazását is lehetővé teszi, köztük a vészmegállító rendszert</w:t>
      </w:r>
      <w:r w:rsidR="005B69EB">
        <w:rPr>
          <w:rFonts w:ascii="Toyota Type Book" w:hAnsi="Toyota Type Book" w:cs="Toyota Type Book"/>
          <w:sz w:val="20"/>
          <w:szCs w:val="20"/>
        </w:rPr>
        <w:t xml:space="preserve"> (EDSS)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is (további részletek alább, a biztonsági és vezetéstámogató fejezetben).</w:t>
      </w:r>
    </w:p>
    <w:p w14:paraId="68E00007" w14:textId="5F38A9CB" w:rsidR="004217BF" w:rsidRPr="00897206" w:rsidRDefault="00D74674" w:rsidP="00897206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fékrendszer új működtetőegységet kapott, amely javítja a szabályozhatóságot és a tartósságot, valamint kompatibilis a Multi-Terrain</w:t>
      </w:r>
      <w:r w:rsidR="00897206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="00897206">
        <w:rPr>
          <w:rFonts w:ascii="Toyota Type Book" w:hAnsi="Toyota Type Book" w:cs="Toyota Type Book"/>
          <w:sz w:val="20"/>
          <w:szCs w:val="20"/>
        </w:rPr>
        <w:t>Select</w:t>
      </w:r>
      <w:proofErr w:type="spellEnd"/>
      <w:r w:rsidR="005B69EB">
        <w:rPr>
          <w:rFonts w:ascii="Toyota Type Book" w:hAnsi="Toyota Type Book" w:cs="Toyota Type Book"/>
          <w:sz w:val="20"/>
          <w:szCs w:val="20"/>
        </w:rPr>
        <w:t xml:space="preserve"> (MTS)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terepválasztó és a </w:t>
      </w:r>
      <w:r w:rsidR="00897206">
        <w:rPr>
          <w:rFonts w:ascii="Toyota Type Book" w:hAnsi="Toyota Type Book" w:cs="Toyota Type Book"/>
          <w:sz w:val="20"/>
          <w:szCs w:val="20"/>
        </w:rPr>
        <w:t>lejtmenetvezérlő</w:t>
      </w:r>
      <w:r w:rsidR="005B69EB">
        <w:rPr>
          <w:rFonts w:ascii="Toyota Type Book" w:hAnsi="Toyota Type Book" w:cs="Toyota Type Book"/>
          <w:sz w:val="20"/>
          <w:szCs w:val="20"/>
        </w:rPr>
        <w:t xml:space="preserve"> (DAC)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rendszerek</w:t>
      </w:r>
      <w:r w:rsidR="005B69EB">
        <w:rPr>
          <w:rFonts w:ascii="Toyota Type Book" w:hAnsi="Toyota Type Book" w:cs="Toyota Type Book"/>
          <w:sz w:val="20"/>
          <w:szCs w:val="20"/>
        </w:rPr>
        <w:t xml:space="preserve"> </w:t>
      </w:r>
      <w:r w:rsidRPr="00FE038F">
        <w:rPr>
          <w:rFonts w:ascii="Toyota Type Book" w:hAnsi="Toyota Type Book" w:cs="Toyota Type Book"/>
          <w:sz w:val="20"/>
          <w:szCs w:val="20"/>
        </w:rPr>
        <w:t>működésével.</w:t>
      </w:r>
    </w:p>
    <w:p w14:paraId="3F04C30E" w14:textId="77777777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Terepképességek</w:t>
      </w:r>
    </w:p>
    <w:p w14:paraId="0D999D37" w14:textId="17E51AE9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kivételes és megbízható terepteljesítmény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egyik meghatározó ismérve, és a kilencedik generációs modell hű marad ehhez az örökséghez.</w:t>
      </w:r>
    </w:p>
    <w:p w14:paraId="5874EAE9" w14:textId="39FB2F97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legnehezebb körülmények leküzdését 3</w:t>
      </w:r>
      <w:r w:rsidR="005B69EB">
        <w:rPr>
          <w:rFonts w:ascii="Toyota Type Book" w:hAnsi="Toyota Type Book" w:cs="Toyota Type Book"/>
          <w:sz w:val="20"/>
          <w:szCs w:val="20"/>
        </w:rPr>
        <w:t>09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m</w:t>
      </w:r>
      <w:r w:rsidR="00897206">
        <w:rPr>
          <w:rFonts w:ascii="Toyota Type Book" w:hAnsi="Toyota Type Book" w:cs="Toyota Type Book"/>
          <w:sz w:val="20"/>
          <w:szCs w:val="20"/>
        </w:rPr>
        <w:t>illimétere</w:t>
      </w:r>
      <w:r w:rsidRPr="00FE038F">
        <w:rPr>
          <w:rFonts w:ascii="Toyota Type Book" w:hAnsi="Toyota Type Book" w:cs="Toyota Type Book"/>
          <w:sz w:val="20"/>
          <w:szCs w:val="20"/>
        </w:rPr>
        <w:t>s hasmagasság és 500 m</w:t>
      </w:r>
      <w:r w:rsidR="00897206">
        <w:rPr>
          <w:rFonts w:ascii="Toyota Type Book" w:hAnsi="Toyota Type Book" w:cs="Toyota Type Book"/>
          <w:sz w:val="20"/>
          <w:szCs w:val="20"/>
        </w:rPr>
        <w:t>illimétere</w:t>
      </w:r>
      <w:r w:rsidRPr="00FE038F">
        <w:rPr>
          <w:rFonts w:ascii="Toyota Type Book" w:hAnsi="Toyota Type Book" w:cs="Toyota Type Book"/>
          <w:sz w:val="20"/>
          <w:szCs w:val="20"/>
        </w:rPr>
        <w:t>s kerékartikuláció támogatja. Emelkedőkön haladva a</w:t>
      </w:r>
      <w:r w:rsidR="00897206">
        <w:rPr>
          <w:rFonts w:ascii="Toyota Type Book" w:hAnsi="Toyota Type Book" w:cs="Toyota Type Book"/>
          <w:sz w:val="20"/>
          <w:szCs w:val="20"/>
        </w:rPr>
        <w:t>z első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terepszög 29°, a</w:t>
      </w:r>
      <w:r w:rsidR="00897206">
        <w:rPr>
          <w:rFonts w:ascii="Toyota Type Book" w:hAnsi="Toyota Type Book" w:cs="Toyota Type Book"/>
          <w:sz w:val="20"/>
          <w:szCs w:val="20"/>
        </w:rPr>
        <w:t xml:space="preserve"> hátsó </w:t>
      </w:r>
      <w:r w:rsidRPr="00FE038F">
        <w:rPr>
          <w:rFonts w:ascii="Toyota Type Book" w:hAnsi="Toyota Type Book" w:cs="Toyota Type Book"/>
          <w:sz w:val="20"/>
          <w:szCs w:val="20"/>
        </w:rPr>
        <w:t>pedig 24°.</w:t>
      </w:r>
    </w:p>
    <w:p w14:paraId="63C8A749" w14:textId="75D4CC15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nemcsak 700 mm mély vízen képes áthaladni, hanem ilyen körülmények között akár 10 percig áll</w:t>
      </w:r>
      <w:r w:rsidR="00897206">
        <w:rPr>
          <w:rFonts w:ascii="Toyota Type Book" w:hAnsi="Toyota Type Book" w:cs="Toyota Type Book"/>
          <w:sz w:val="20"/>
          <w:szCs w:val="20"/>
        </w:rPr>
        <w:t>hat is</w:t>
      </w:r>
      <w:r w:rsidRPr="00FE038F">
        <w:rPr>
          <w:rFonts w:ascii="Toyota Type Book" w:hAnsi="Toyota Type Book" w:cs="Toyota Type Book"/>
          <w:sz w:val="20"/>
          <w:szCs w:val="20"/>
        </w:rPr>
        <w:t>.</w:t>
      </w:r>
    </w:p>
    <w:p w14:paraId="4EF5F159" w14:textId="1F245070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Magabiztos haladás a Multi-Terrain</w:t>
      </w:r>
      <w:r w:rsidR="00897206">
        <w:rPr>
          <w:rFonts w:ascii="Toyota Type Book" w:hAnsi="Toyota Type Book" w:cs="Toyota Type Book"/>
          <w:b/>
          <w:bCs/>
          <w:sz w:val="20"/>
          <w:szCs w:val="20"/>
        </w:rPr>
        <w:t xml:space="preserve"> </w:t>
      </w:r>
      <w:proofErr w:type="spellStart"/>
      <w:r w:rsidR="00897206">
        <w:rPr>
          <w:rFonts w:ascii="Toyota Type Book" w:hAnsi="Toyota Type Book" w:cs="Toyota Type Book"/>
          <w:b/>
          <w:bCs/>
          <w:sz w:val="20"/>
          <w:szCs w:val="20"/>
        </w:rPr>
        <w:t>Select</w:t>
      </w:r>
      <w:proofErr w:type="spellEnd"/>
      <w:r w:rsidR="005B69EB">
        <w:rPr>
          <w:rFonts w:ascii="Toyota Type Book" w:hAnsi="Toyota Type Book" w:cs="Toyota Type Book"/>
          <w:b/>
          <w:bCs/>
          <w:sz w:val="20"/>
          <w:szCs w:val="20"/>
        </w:rPr>
        <w:t xml:space="preserve"> (MTS)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terepválasztó és a Multi-Terrain</w:t>
      </w:r>
      <w:r w:rsidR="00897206">
        <w:rPr>
          <w:rFonts w:ascii="Toyota Type Book" w:hAnsi="Toyota Type Book" w:cs="Toyota Type Book"/>
          <w:b/>
          <w:bCs/>
          <w:sz w:val="20"/>
          <w:szCs w:val="20"/>
        </w:rPr>
        <w:t xml:space="preserve"> Monitor</w:t>
      </w:r>
      <w:r w:rsidR="005B69EB">
        <w:rPr>
          <w:rFonts w:ascii="Toyota Type Book" w:hAnsi="Toyota Type Book" w:cs="Toyota Type Book"/>
          <w:b/>
          <w:bCs/>
          <w:sz w:val="20"/>
          <w:szCs w:val="20"/>
        </w:rPr>
        <w:t xml:space="preserve"> (MTM)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terepkamera rendszerekkel</w:t>
      </w:r>
    </w:p>
    <w:p w14:paraId="51CC4248" w14:textId="68496A7C" w:rsidR="00D74674" w:rsidRDefault="00D74674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Felszereltségi szinttől függően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48V Multi-Terrain </w:t>
      </w:r>
      <w:proofErr w:type="spellStart"/>
      <w:r w:rsidR="00897206">
        <w:rPr>
          <w:rFonts w:ascii="Toyota Type Book" w:hAnsi="Toyota Type Book" w:cs="Toyota Type Book"/>
          <w:sz w:val="20"/>
          <w:szCs w:val="20"/>
        </w:rPr>
        <w:t>Select</w:t>
      </w:r>
      <w:proofErr w:type="spellEnd"/>
      <w:r w:rsidR="00897206">
        <w:rPr>
          <w:rFonts w:ascii="Toyota Type Book" w:hAnsi="Toyota Type Book" w:cs="Toyota Type Book"/>
          <w:sz w:val="20"/>
          <w:szCs w:val="20"/>
        </w:rPr>
        <w:t xml:space="preserve"> 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terepválasztó rendszerrel is rendelkezik. Ez akár öt üzemmódot kínál a vezető számára, hogy a jármű működését az eltérő terepviszonyokhoz igazíthassa, együttműködésben az összkerékhajtás H4 és L4 magas, illetve felező áttételű tartományaival.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 esetében szintén elérhető a Multi-Terrain</w:t>
      </w:r>
      <w:r w:rsidR="00897206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="00897206">
        <w:rPr>
          <w:rFonts w:ascii="Toyota Type Book" w:hAnsi="Toyota Type Book" w:cs="Toyota Type Book"/>
          <w:sz w:val="20"/>
          <w:szCs w:val="20"/>
        </w:rPr>
        <w:t>Select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terepválasztó egy ahhoz igazított változata</w:t>
      </w:r>
      <w:r w:rsidR="00897206">
        <w:rPr>
          <w:rFonts w:ascii="Toyota Type Book" w:hAnsi="Toyota Type Book" w:cs="Toyota Type Book"/>
          <w:sz w:val="20"/>
          <w:szCs w:val="20"/>
        </w:rPr>
        <w:t xml:space="preserve"> –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ennek részletei alább, a BEV-fejezetben találhatók.</w:t>
      </w:r>
    </w:p>
    <w:p w14:paraId="443089D5" w14:textId="77777777" w:rsidR="005A575D" w:rsidRPr="00FE038F" w:rsidRDefault="005A575D">
      <w:pPr>
        <w:spacing w:after="240" w:line="276" w:lineRule="auto"/>
        <w:rPr>
          <w:lang w:eastAsia="hu-HU"/>
        </w:rPr>
      </w:pPr>
    </w:p>
    <w:p w14:paraId="1B973B84" w14:textId="4CF296DA" w:rsidR="00310833" w:rsidRPr="00FE038F" w:rsidRDefault="00310833" w:rsidP="00310833">
      <w:pPr>
        <w:pStyle w:val="Akapitzlist"/>
        <w:widowControl/>
        <w:numPr>
          <w:ilvl w:val="0"/>
          <w:numId w:val="2"/>
        </w:numPr>
        <w:rPr>
          <w:lang w:eastAsia="hu-HU"/>
        </w:rPr>
      </w:pP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lastRenderedPageBreak/>
        <w:t>Dirt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>: burkolatlan utakon használható, ahol a jármű sebessége és stabilitása a burkolt úton tapasztalhatóhoz hasonló marad. A rendszer megfelelő kapcsolat</w:t>
      </w:r>
      <w:r w:rsidR="00897206">
        <w:rPr>
          <w:rFonts w:ascii="Toyota Type Book" w:hAnsi="Toyota Type Book" w:cs="Toyota Type Book"/>
          <w:sz w:val="20"/>
          <w:szCs w:val="20"/>
        </w:rPr>
        <w:t>ot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biztosít</w:t>
      </w:r>
      <w:r w:rsidR="00897206">
        <w:rPr>
          <w:rFonts w:ascii="Toyota Type Book" w:hAnsi="Toyota Type Book" w:cs="Toyota Type Book"/>
          <w:sz w:val="20"/>
          <w:szCs w:val="20"/>
        </w:rPr>
        <w:t xml:space="preserve"> a gumiabroncs és a talaj között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hullámos vagy egyenetlen útfelületen, valamint megfelelő hajtóerőt ad, akár vontatás közben is.</w:t>
      </w:r>
    </w:p>
    <w:p w14:paraId="57974C5E" w14:textId="77777777" w:rsidR="00310833" w:rsidRPr="00FE038F" w:rsidRDefault="00310833" w:rsidP="00310833">
      <w:pPr>
        <w:pStyle w:val="Akapitzlist"/>
        <w:widowControl/>
        <w:numPr>
          <w:ilvl w:val="0"/>
          <w:numId w:val="2"/>
        </w:numPr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Sand: H4 tartományban ez az üzemmód megakadályozza a túlzott hajtóerő leadását, hogy a jármű ne ássa el magát, ugyanakkor elegendő hajtóerőt biztosít az egyenletes haladáshoz. L4 tartományban nagyobb hajtóerő áll rendelkezésre, ha a jármű elakad, vagy a homokos felület nagy ellenállást fejt ki.</w:t>
      </w:r>
    </w:p>
    <w:p w14:paraId="08BF7059" w14:textId="77777777" w:rsidR="00310833" w:rsidRPr="00FE038F" w:rsidRDefault="00310833" w:rsidP="00310833">
      <w:pPr>
        <w:pStyle w:val="Akapitzlist"/>
        <w:widowControl/>
        <w:numPr>
          <w:ilvl w:val="0"/>
          <w:numId w:val="2"/>
        </w:numPr>
        <w:rPr>
          <w:lang w:eastAsia="hu-HU"/>
        </w:rPr>
      </w:pP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Mud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: ebben az üzemmódban a kerekek kipörgése segíti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előrejutást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a rendkívül alacsony tapadású, sáros útfelületeken. L4 tartományban nagyobb hajtóerő áll rendelkezésre, ha a sár olyan mély, hogy a gumiabroncsokat is befedi.</w:t>
      </w:r>
    </w:p>
    <w:p w14:paraId="38FD1D67" w14:textId="2B06B0DF" w:rsidR="00310833" w:rsidRPr="00FE038F" w:rsidRDefault="00310833" w:rsidP="00310833">
      <w:pPr>
        <w:pStyle w:val="Akapitzlist"/>
        <w:widowControl/>
        <w:numPr>
          <w:ilvl w:val="0"/>
          <w:numId w:val="2"/>
        </w:numPr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Deep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Snow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: ez az üzemmód előre- és hátrameneti manővereknél is használható nagy hótorlaszok leküzdésére. Ha a hó olyan mély, hogy a gumiabroncsokat is befedi, a rendszer kipörgeti a kerekeket, hóeke-hatást létrehozva. Elinduláskor mérsékelt hajtóerőt biztosít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kerékkipörgés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elkerülésére. Ez az üzemmód nem</w:t>
      </w:r>
      <w:r w:rsidR="00897206">
        <w:rPr>
          <w:rFonts w:ascii="Toyota Type Book" w:hAnsi="Toyota Type Book" w:cs="Toyota Type Book"/>
          <w:sz w:val="20"/>
          <w:szCs w:val="20"/>
        </w:rPr>
        <w:t xml:space="preserve"> 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tömörített havas útfelületen való közlekedésre szolgál.</w:t>
      </w:r>
    </w:p>
    <w:p w14:paraId="7AED7ED4" w14:textId="77777777" w:rsidR="00310833" w:rsidRPr="00FE038F" w:rsidRDefault="00310833" w:rsidP="00310833">
      <w:pPr>
        <w:pStyle w:val="Akapitzlist"/>
        <w:widowControl/>
        <w:numPr>
          <w:ilvl w:val="0"/>
          <w:numId w:val="2"/>
        </w:numPr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Rock: ez az üzemmód kemény, köves terepen történő haladáshoz ideális, csökkentve a gumiabroncsok megcsúszását. Ha csak két kerék érintkezik a talajjal, a rendszer a másik két kerékhez irányítja a hajtóerőt, miközben a jármű sebességét is szabályozza.</w:t>
      </w:r>
    </w:p>
    <w:p w14:paraId="3A3D8C43" w14:textId="23CD0E11" w:rsidR="00897206" w:rsidRPr="008C6583" w:rsidRDefault="00310833" w:rsidP="008C6583">
      <w:pPr>
        <w:pStyle w:val="Akapitzlist"/>
        <w:widowControl/>
        <w:numPr>
          <w:ilvl w:val="0"/>
          <w:numId w:val="2"/>
        </w:numPr>
        <w:spacing w:after="240"/>
        <w:rPr>
          <w:lang w:eastAsia="hu-HU"/>
        </w:rPr>
      </w:pP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Auto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>: automatikusan a haladási felülethez és a körülményekhez leginkább megfelelő beállítást aktiválja.</w:t>
      </w:r>
    </w:p>
    <w:p w14:paraId="69BEFAE4" w14:textId="7E690F17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biztonságos manőverezést a Multi-Terrain</w:t>
      </w:r>
      <w:r w:rsidR="00897206">
        <w:rPr>
          <w:rFonts w:ascii="Toyota Type Book" w:hAnsi="Toyota Type Book" w:cs="Toyota Type Book"/>
          <w:sz w:val="20"/>
          <w:szCs w:val="20"/>
        </w:rPr>
        <w:t xml:space="preserve"> Monitor</w:t>
      </w:r>
      <w:r w:rsidR="005B69EB">
        <w:rPr>
          <w:rFonts w:ascii="Toyota Type Book" w:hAnsi="Toyota Type Book" w:cs="Toyota Type Book"/>
          <w:sz w:val="20"/>
          <w:szCs w:val="20"/>
        </w:rPr>
        <w:t xml:space="preserve"> (MTM)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terepkamera is támogatja.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48V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Invincible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változatban</w:t>
      </w:r>
      <w:r w:rsidR="00897206">
        <w:rPr>
          <w:rFonts w:ascii="Toyota Type Book" w:hAnsi="Toyota Type Book" w:cs="Toyota Type Book"/>
          <w:sz w:val="20"/>
          <w:szCs w:val="20"/>
        </w:rPr>
        <w:t xml:space="preserve"> az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alapfelszereltség</w:t>
      </w:r>
      <w:r w:rsidR="00897206">
        <w:rPr>
          <w:rFonts w:ascii="Toyota Type Book" w:hAnsi="Toyota Type Book" w:cs="Toyota Type Book"/>
          <w:sz w:val="20"/>
          <w:szCs w:val="20"/>
        </w:rPr>
        <w:t xml:space="preserve"> részét képező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,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High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szinten pedig opcionális rendszer négy kamera képét használja fel, hogy valós idejű 360 fokos képet adjon a jármű közvetlen környezetéről. Emellett képes megjeleníteni a jármű alatti talaj képét is, jelezve a gumiabroncsok helyzetét és a haladás nyomvonalát. A vezető a képre rá is nagyíthat, hogy részletesebben felmérhesse a felületet – ez különösen hasznos sziklák és nagyobb kövek között haladva.</w:t>
      </w:r>
    </w:p>
    <w:p w14:paraId="07A5E02C" w14:textId="5CE72605" w:rsidR="00310833" w:rsidRPr="00FE038F" w:rsidRDefault="00310833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képi megjelenítést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853753">
        <w:rPr>
          <w:rFonts w:ascii="Toyota Type Book" w:hAnsi="Toyota Type Book" w:cs="Toyota Type Book"/>
          <w:sz w:val="20"/>
          <w:szCs w:val="20"/>
        </w:rPr>
        <w:t>parkolóradarjaihoz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kapcsolódó ikonok egészítik ki, amelyek pirosra váltanak, ha fennáll a</w:t>
      </w:r>
      <w:r w:rsidR="00853753">
        <w:rPr>
          <w:rFonts w:ascii="Toyota Type Book" w:hAnsi="Toyota Type Book" w:cs="Toyota Type Book"/>
          <w:sz w:val="20"/>
          <w:szCs w:val="20"/>
        </w:rPr>
        <w:t xml:space="preserve">z ütközés </w:t>
      </w:r>
      <w:r w:rsidRPr="00FE038F">
        <w:rPr>
          <w:rFonts w:ascii="Toyota Type Book" w:hAnsi="Toyota Type Book" w:cs="Toyota Type Book"/>
          <w:sz w:val="20"/>
          <w:szCs w:val="20"/>
        </w:rPr>
        <w:t>veszélye. Külön grafikus jelölések mutatják az egyes kerekeket is</w:t>
      </w:r>
      <w:r w:rsidR="00853753">
        <w:rPr>
          <w:rFonts w:ascii="Toyota Type Book" w:hAnsi="Toyota Type Book" w:cs="Toyota Type Book"/>
          <w:sz w:val="20"/>
          <w:szCs w:val="20"/>
        </w:rPr>
        <w:t>, amik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villognak, ha valamelyik kerék kipörög. További támogatást nyújt a dőlésmérő is, külön nézetekben megjelenítve a jármű bólintási és oldaldőlési szögeit.</w:t>
      </w:r>
    </w:p>
    <w:p w14:paraId="5CE556B6" w14:textId="48638D1A" w:rsidR="00310833" w:rsidRPr="00FE038F" w:rsidRDefault="00310833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Egyes felszereltségi szinteken </w:t>
      </w:r>
      <w:r w:rsidR="00853753">
        <w:rPr>
          <w:rFonts w:ascii="Toyota Type Book" w:hAnsi="Toyota Type Book" w:cs="Toyota Type Book"/>
          <w:sz w:val="20"/>
          <w:szCs w:val="20"/>
        </w:rPr>
        <w:t>panoráma monitor</w:t>
      </w:r>
      <w:r w:rsidR="005B69EB">
        <w:rPr>
          <w:rFonts w:ascii="Toyota Type Book" w:hAnsi="Toyota Type Book" w:cs="Toyota Type Book"/>
          <w:sz w:val="20"/>
          <w:szCs w:val="20"/>
        </w:rPr>
        <w:t xml:space="preserve"> (PVM)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is rendelkezésre áll, amely szűk parkolóhelyeken segíti a pontos manőverezést.</w:t>
      </w:r>
    </w:p>
    <w:p w14:paraId="317D81DB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3024AB9D" w14:textId="35916824" w:rsidR="00310833" w:rsidRPr="0001014A" w:rsidRDefault="00310833" w:rsidP="0001014A">
      <w:pPr>
        <w:widowControl/>
        <w:autoSpaceDE/>
        <w:autoSpaceDN/>
        <w:spacing w:after="160" w:line="259" w:lineRule="auto"/>
        <w:rPr>
          <w:rFonts w:ascii="Toyota Type Book" w:hAnsi="Toyota Type Book" w:cs="Toyota Type Book"/>
          <w:b/>
          <w:bCs/>
          <w:sz w:val="20"/>
          <w:szCs w:val="20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HILUX BEV: </w:t>
      </w:r>
      <w:r w:rsidR="00853753">
        <w:rPr>
          <w:rFonts w:ascii="Toyota Type Book" w:hAnsi="Toyota Type Book" w:cs="Toyota Type Book"/>
          <w:b/>
          <w:bCs/>
          <w:sz w:val="20"/>
          <w:szCs w:val="20"/>
        </w:rPr>
        <w:t xml:space="preserve">AZ 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>ÚTTÖRŐ MODELL</w:t>
      </w:r>
    </w:p>
    <w:p w14:paraId="0588FAF9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07F5D755" w14:textId="56F78133" w:rsidR="00D74674" w:rsidRPr="00FE038F" w:rsidRDefault="00853753" w:rsidP="00D74674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853753">
        <w:rPr>
          <w:rFonts w:ascii="Toyota Type Book" w:hAnsi="Toyota Type Book" w:cs="Toyota Type Book"/>
          <w:b/>
          <w:bCs/>
          <w:sz w:val="20"/>
          <w:szCs w:val="20"/>
        </w:rPr>
        <w:t xml:space="preserve">Az első tisztán elektromos változat egy igazi, kompromisszummentes </w:t>
      </w:r>
      <w:proofErr w:type="spellStart"/>
      <w:r w:rsidRPr="00853753">
        <w:rPr>
          <w:rFonts w:ascii="Toyota Type Book" w:hAnsi="Toyota Type Book" w:cs="Toyota Type Book"/>
          <w:b/>
          <w:bCs/>
          <w:sz w:val="20"/>
          <w:szCs w:val="20"/>
        </w:rPr>
        <w:t>Hilux</w:t>
      </w:r>
      <w:proofErr w:type="spellEnd"/>
      <w:r w:rsidRPr="00853753">
        <w:rPr>
          <w:rFonts w:ascii="Toyota Type Book" w:hAnsi="Toyota Type Book" w:cs="Toyota Type Book"/>
          <w:b/>
          <w:bCs/>
          <w:sz w:val="20"/>
          <w:szCs w:val="20"/>
        </w:rPr>
        <w:t xml:space="preserve">, amelynek konstrukciójába eleve beépítették a Toyota legendás </w:t>
      </w:r>
      <w:r>
        <w:rPr>
          <w:rFonts w:ascii="Toyota Type Book" w:hAnsi="Toyota Type Book" w:cs="Toyota Type Book"/>
          <w:b/>
          <w:bCs/>
          <w:sz w:val="20"/>
          <w:szCs w:val="20"/>
        </w:rPr>
        <w:t>m</w:t>
      </w:r>
      <w:r w:rsidRPr="00853753">
        <w:rPr>
          <w:rFonts w:ascii="Toyota Type Book" w:hAnsi="Toyota Type Book" w:cs="Toyota Type Book"/>
          <w:b/>
          <w:bCs/>
          <w:sz w:val="20"/>
          <w:szCs w:val="20"/>
        </w:rPr>
        <w:t>inőség</w:t>
      </w:r>
      <w:r>
        <w:rPr>
          <w:rFonts w:ascii="Toyota Type Book" w:hAnsi="Toyota Type Book" w:cs="Toyota Type Book"/>
          <w:b/>
          <w:bCs/>
          <w:sz w:val="20"/>
          <w:szCs w:val="20"/>
        </w:rPr>
        <w:t>ét</w:t>
      </w:r>
      <w:r w:rsidRPr="00853753">
        <w:rPr>
          <w:rFonts w:ascii="Toyota Type Book" w:hAnsi="Toyota Type Book" w:cs="Toyota Type Book"/>
          <w:b/>
          <w:bCs/>
          <w:sz w:val="20"/>
          <w:szCs w:val="20"/>
        </w:rPr>
        <w:t xml:space="preserve">, </w:t>
      </w:r>
      <w:r>
        <w:rPr>
          <w:rFonts w:ascii="Toyota Type Book" w:hAnsi="Toyota Type Book" w:cs="Toyota Type Book"/>
          <w:b/>
          <w:bCs/>
          <w:sz w:val="20"/>
          <w:szCs w:val="20"/>
        </w:rPr>
        <w:t>t</w:t>
      </w:r>
      <w:r w:rsidRPr="00853753">
        <w:rPr>
          <w:rFonts w:ascii="Toyota Type Book" w:hAnsi="Toyota Type Book" w:cs="Toyota Type Book"/>
          <w:b/>
          <w:bCs/>
          <w:sz w:val="20"/>
          <w:szCs w:val="20"/>
        </w:rPr>
        <w:t>artósság</w:t>
      </w:r>
      <w:r>
        <w:rPr>
          <w:rFonts w:ascii="Toyota Type Book" w:hAnsi="Toyota Type Book" w:cs="Toyota Type Book"/>
          <w:b/>
          <w:bCs/>
          <w:sz w:val="20"/>
          <w:szCs w:val="20"/>
        </w:rPr>
        <w:t>át</w:t>
      </w:r>
      <w:r w:rsidRPr="00853753">
        <w:rPr>
          <w:rFonts w:ascii="Toyota Type Book" w:hAnsi="Toyota Type Book" w:cs="Toyota Type Book"/>
          <w:b/>
          <w:bCs/>
          <w:sz w:val="20"/>
          <w:szCs w:val="20"/>
        </w:rPr>
        <w:t xml:space="preserve"> és </w:t>
      </w:r>
      <w:r>
        <w:rPr>
          <w:rFonts w:ascii="Toyota Type Book" w:hAnsi="Toyota Type Book" w:cs="Toyota Type Book"/>
          <w:b/>
          <w:bCs/>
          <w:sz w:val="20"/>
          <w:szCs w:val="20"/>
        </w:rPr>
        <w:t>m</w:t>
      </w:r>
      <w:r w:rsidRPr="00853753">
        <w:rPr>
          <w:rFonts w:ascii="Toyota Type Book" w:hAnsi="Toyota Type Book" w:cs="Toyota Type Book"/>
          <w:b/>
          <w:bCs/>
          <w:sz w:val="20"/>
          <w:szCs w:val="20"/>
        </w:rPr>
        <w:t>egbízhatóság</w:t>
      </w:r>
      <w:r>
        <w:rPr>
          <w:rFonts w:ascii="Toyota Type Book" w:hAnsi="Toyota Type Book" w:cs="Toyota Type Book"/>
          <w:b/>
          <w:bCs/>
          <w:sz w:val="20"/>
          <w:szCs w:val="20"/>
        </w:rPr>
        <w:t>át</w:t>
      </w:r>
      <w:r w:rsidRPr="00853753">
        <w:rPr>
          <w:rFonts w:ascii="Toyota Type Book" w:hAnsi="Toyota Type Book" w:cs="Toyota Type Book"/>
          <w:b/>
          <w:bCs/>
          <w:sz w:val="20"/>
          <w:szCs w:val="20"/>
        </w:rPr>
        <w:t>, valamint a valódi terepképességeket</w:t>
      </w:r>
    </w:p>
    <w:p w14:paraId="43F51B8A" w14:textId="77777777" w:rsidR="00D74674" w:rsidRPr="00FE038F" w:rsidRDefault="00D74674" w:rsidP="00D74674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Állandó összkerékhajtás nagy nyomatékú, hatékony és könnyű első és hátsó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eAxle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egységekkel</w:t>
      </w:r>
    </w:p>
    <w:p w14:paraId="1424209C" w14:textId="77777777" w:rsidR="00D74674" w:rsidRPr="00FE038F" w:rsidRDefault="00D74674" w:rsidP="00D74674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A nagy kapacitású lítiumion-akkumulátor a jármű vázszerkezetén belül kap helyet, védve a sérülésektől, miközben sem az utastérből, sem a raktérből nem vesz el helyet</w:t>
      </w:r>
    </w:p>
    <w:p w14:paraId="694B0975" w14:textId="383E380E" w:rsidR="00D74674" w:rsidRPr="00FE038F" w:rsidRDefault="00D74674" w:rsidP="00D74674">
      <w:pPr>
        <w:pStyle w:val="Akapitzlist"/>
        <w:widowControl/>
        <w:numPr>
          <w:ilvl w:val="0"/>
          <w:numId w:val="3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A BEV hajtáslánchoz programozott Multi-Terrain</w:t>
      </w:r>
      <w:r w:rsidR="00853753">
        <w:rPr>
          <w:rFonts w:ascii="Toyota Type Book" w:hAnsi="Toyota Type Book" w:cs="Toyota Type Book"/>
          <w:b/>
          <w:bCs/>
          <w:sz w:val="20"/>
          <w:szCs w:val="20"/>
        </w:rPr>
        <w:t xml:space="preserve"> </w:t>
      </w:r>
      <w:proofErr w:type="spellStart"/>
      <w:r w:rsidR="00853753">
        <w:rPr>
          <w:rFonts w:ascii="Toyota Type Book" w:hAnsi="Toyota Type Book" w:cs="Toyota Type Book"/>
          <w:b/>
          <w:bCs/>
          <w:sz w:val="20"/>
          <w:szCs w:val="20"/>
        </w:rPr>
        <w:t>Select</w:t>
      </w:r>
      <w:proofErr w:type="spellEnd"/>
      <w:r w:rsidR="005B69EB">
        <w:rPr>
          <w:rFonts w:ascii="Toyota Type Book" w:hAnsi="Toyota Type Book" w:cs="Toyota Type Book"/>
          <w:b/>
          <w:bCs/>
          <w:sz w:val="20"/>
          <w:szCs w:val="20"/>
        </w:rPr>
        <w:t xml:space="preserve"> (MTS)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terepválasztó rendszer</w:t>
      </w:r>
      <w:r w:rsidR="00853753">
        <w:rPr>
          <w:rFonts w:ascii="Toyota Type Book" w:hAnsi="Toyota Type Book" w:cs="Toyota Type Book"/>
          <w:b/>
          <w:bCs/>
          <w:sz w:val="20"/>
          <w:szCs w:val="20"/>
        </w:rPr>
        <w:t xml:space="preserve"> is elérhető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>, amely az eltérő terepviszonyokhoz igazítja a jármű működését</w:t>
      </w:r>
    </w:p>
    <w:p w14:paraId="65814379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7F90FF14" w14:textId="77777777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Műszaki áttörés</w:t>
      </w:r>
    </w:p>
    <w:p w14:paraId="75160F79" w14:textId="31050B97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BEV-modell a teljesen új, kilencedik generációs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-kínálat szerves része, lehetőséget adva az ügyfeleknek arra, hogy a modell kivételes </w:t>
      </w:r>
      <w:r w:rsidR="00853753">
        <w:rPr>
          <w:rFonts w:ascii="Toyota Type Book" w:hAnsi="Toyota Type Book" w:cs="Toyota Type Book"/>
          <w:sz w:val="20"/>
          <w:szCs w:val="20"/>
        </w:rPr>
        <w:t>m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inőségét, </w:t>
      </w:r>
      <w:r w:rsidR="00853753">
        <w:rPr>
          <w:rFonts w:ascii="Toyota Type Book" w:hAnsi="Toyota Type Book" w:cs="Toyota Type Book"/>
          <w:sz w:val="20"/>
          <w:szCs w:val="20"/>
        </w:rPr>
        <w:t>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artósságát és </w:t>
      </w:r>
      <w:r w:rsidR="00853753">
        <w:rPr>
          <w:rFonts w:ascii="Toyota Type Book" w:hAnsi="Toyota Type Book" w:cs="Toyota Type Book"/>
          <w:sz w:val="20"/>
          <w:szCs w:val="20"/>
        </w:rPr>
        <w:t>m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egbízhatóságát a zéró kipufogógáz-kibocsátás kulcsfontosságú előnyével együtt élvezzék. Ez egy valódi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>, elektromos hajtással.</w:t>
      </w:r>
    </w:p>
    <w:p w14:paraId="1273C168" w14:textId="085BC0A2" w:rsidR="00D74674" w:rsidRPr="00FE038F" w:rsidRDefault="00853753">
      <w:pPr>
        <w:spacing w:after="160" w:line="276" w:lineRule="auto"/>
        <w:rPr>
          <w:lang w:eastAsia="hu-HU"/>
        </w:rPr>
      </w:pPr>
      <w:r>
        <w:rPr>
          <w:rFonts w:ascii="Toyota Type Book" w:hAnsi="Toyota Type Book" w:cs="Toyota Type Book"/>
          <w:sz w:val="20"/>
          <w:szCs w:val="20"/>
        </w:rPr>
        <w:lastRenderedPageBreak/>
        <w:t>A típus ezzel b</w:t>
      </w:r>
      <w:r w:rsidR="00D74674" w:rsidRPr="00FE038F">
        <w:rPr>
          <w:rFonts w:ascii="Toyota Type Book" w:hAnsi="Toyota Type Book" w:cs="Toyota Type Book"/>
          <w:sz w:val="20"/>
          <w:szCs w:val="20"/>
        </w:rPr>
        <w:t xml:space="preserve">elép egy új, fejlődő elektromos </w:t>
      </w:r>
      <w:proofErr w:type="spellStart"/>
      <w:r w:rsidR="00D74674" w:rsidRPr="00FE038F">
        <w:rPr>
          <w:rFonts w:ascii="Toyota Type Book" w:hAnsi="Toyota Type Book" w:cs="Toyota Type Book"/>
          <w:sz w:val="20"/>
          <w:szCs w:val="20"/>
        </w:rPr>
        <w:t>pick-up</w:t>
      </w:r>
      <w:proofErr w:type="spellEnd"/>
      <w:r w:rsidR="00D74674" w:rsidRPr="00FE038F">
        <w:rPr>
          <w:rFonts w:ascii="Toyota Type Book" w:hAnsi="Toyota Type Book" w:cs="Toyota Type Book"/>
          <w:sz w:val="20"/>
          <w:szCs w:val="20"/>
        </w:rPr>
        <w:t xml:space="preserve"> szegmensbe, elsősorban azokat a vállalkozásokat megszólítva, amelyek járműflottájuk </w:t>
      </w:r>
      <w:proofErr w:type="spellStart"/>
      <w:r w:rsidR="00D74674" w:rsidRPr="00FE038F">
        <w:rPr>
          <w:rFonts w:ascii="Toyota Type Book" w:hAnsi="Toyota Type Book" w:cs="Toyota Type Book"/>
          <w:sz w:val="20"/>
          <w:szCs w:val="20"/>
        </w:rPr>
        <w:t>dekarbonizációjára</w:t>
      </w:r>
      <w:proofErr w:type="spellEnd"/>
      <w:r w:rsidR="00D74674" w:rsidRPr="00FE038F">
        <w:rPr>
          <w:rFonts w:ascii="Toyota Type Book" w:hAnsi="Toyota Type Book" w:cs="Toyota Type Book"/>
          <w:sz w:val="20"/>
          <w:szCs w:val="20"/>
        </w:rPr>
        <w:t xml:space="preserve"> törekednek, és szeretnének megfelelni az egyre szigorúbb szabályozási követelményeknek, miközben továbbra is robusztus, megbízható teljesítményre támaszkodhatnak. A </w:t>
      </w:r>
      <w:proofErr w:type="spellStart"/>
      <w:r w:rsidR="00D74674"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="00D74674" w:rsidRPr="00FE038F">
        <w:rPr>
          <w:rFonts w:ascii="Toyota Type Book" w:hAnsi="Toyota Type Book" w:cs="Toyota Type Book"/>
          <w:sz w:val="20"/>
          <w:szCs w:val="20"/>
        </w:rPr>
        <w:t xml:space="preserve"> BEV különösen alkalmas egy telephelyre koncentráló működéshez, például erdőgazdálkodásban, ipari komplexumokban, illetve infrastrukturális helyszíneken, például repülőtereken és kompkikötőkben. A modell az egyéni vásárlók számára is vonzó lehet – legyen szó kisvállalkozásokról vagy szabadidős használatra fókuszáló magánvevőkről.</w:t>
      </w:r>
    </w:p>
    <w:p w14:paraId="601D091C" w14:textId="6907C126" w:rsidR="00006C81" w:rsidRPr="00FE038F" w:rsidRDefault="00006C81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Az új hajtáslánc beépítése nem </w:t>
      </w:r>
      <w:r w:rsidR="00853753">
        <w:rPr>
          <w:rFonts w:ascii="Toyota Type Book" w:hAnsi="Toyota Type Book" w:cs="Toyota Type Book"/>
          <w:sz w:val="20"/>
          <w:szCs w:val="20"/>
        </w:rPr>
        <w:t>csorbítja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legmostohább körülmények között is bizonyított képességei</w:t>
      </w:r>
      <w:r w:rsidR="00853753">
        <w:rPr>
          <w:rFonts w:ascii="Toyota Type Book" w:hAnsi="Toyota Type Book" w:cs="Toyota Type Book"/>
          <w:sz w:val="20"/>
          <w:szCs w:val="20"/>
        </w:rPr>
        <w:t>t</w:t>
      </w:r>
      <w:r w:rsidRPr="00FE038F">
        <w:rPr>
          <w:rFonts w:ascii="Toyota Type Book" w:hAnsi="Toyota Type Book" w:cs="Toyota Type Book"/>
          <w:sz w:val="20"/>
          <w:szCs w:val="20"/>
        </w:rPr>
        <w:t>, sem az utastér és a raktér helykínálatá</w:t>
      </w:r>
      <w:r w:rsidR="00853753">
        <w:rPr>
          <w:rFonts w:ascii="Toyota Type Book" w:hAnsi="Toyota Type Book" w:cs="Toyota Type Book"/>
          <w:sz w:val="20"/>
          <w:szCs w:val="20"/>
        </w:rPr>
        <w:t>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. Terepképességei továbbra is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megőrzik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a modell hírnevét</w:t>
      </w:r>
      <w:r w:rsidR="00502A7E">
        <w:rPr>
          <w:rFonts w:ascii="Toyota Type Book" w:hAnsi="Toyota Type Book" w:cs="Toyota Type Book"/>
          <w:sz w:val="20"/>
          <w:szCs w:val="20"/>
        </w:rPr>
        <w:t xml:space="preserve"> </w:t>
      </w:r>
      <w:r w:rsidRPr="00FE038F">
        <w:rPr>
          <w:rFonts w:ascii="Toyota Type Book" w:hAnsi="Toyota Type Book" w:cs="Toyota Type Book"/>
          <w:sz w:val="20"/>
          <w:szCs w:val="20"/>
        </w:rPr>
        <w:t>megbízható partner</w:t>
      </w:r>
      <w:r w:rsidR="00502A7E">
        <w:rPr>
          <w:rFonts w:ascii="Toyota Type Book" w:hAnsi="Toyota Type Book" w:cs="Toyota Type Book"/>
          <w:sz w:val="20"/>
          <w:szCs w:val="20"/>
        </w:rPr>
        <w:t>ként mindazok számára</w:t>
      </w:r>
      <w:r w:rsidRPr="00FE038F">
        <w:rPr>
          <w:rFonts w:ascii="Toyota Type Book" w:hAnsi="Toyota Type Book" w:cs="Toyota Type Book"/>
          <w:sz w:val="20"/>
          <w:szCs w:val="20"/>
        </w:rPr>
        <w:t>, akik kihívást jelentő terepviszonyok között is magabiztos helytállást várnak el.</w:t>
      </w:r>
    </w:p>
    <w:p w14:paraId="306461A8" w14:textId="0872D4D8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Külön kiemelendő, hogy a</w:t>
      </w:r>
      <w:r w:rsidR="00853753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="00853753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5B69EB">
        <w:rPr>
          <w:rFonts w:ascii="Toyota Type Book" w:hAnsi="Toyota Type Book" w:cs="Toyota Type Book"/>
          <w:sz w:val="20"/>
          <w:szCs w:val="20"/>
        </w:rPr>
        <w:t>a Toyota történetében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elsőként alkalmaz akkumulátoros elektromos technológiát alvázas felépítésű járműben – abban a konstrukciós formában, amely a </w:t>
      </w:r>
      <w:r w:rsidR="00853753">
        <w:rPr>
          <w:rFonts w:ascii="Toyota Type Book" w:hAnsi="Toyota Type Book" w:cs="Toyota Type Book"/>
          <w:sz w:val="20"/>
          <w:szCs w:val="20"/>
        </w:rPr>
        <w:t>típus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szilárdságának és képességeinek kezdettől fogva kulcseleme. Mindezt ráadásul úgy sikerült megvalósítani, hogy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pick-up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terepképességei nem csorbultak – például a kivételes, 700 m</w:t>
      </w:r>
      <w:r w:rsidR="00853753">
        <w:rPr>
          <w:rFonts w:ascii="Toyota Type Book" w:hAnsi="Toyota Type Book" w:cs="Toyota Type Book"/>
          <w:sz w:val="20"/>
          <w:szCs w:val="20"/>
        </w:rPr>
        <w:t>illiméter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es gázlómélység megegyezik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48V és a belső égésű motorral szerelt változatok értékével.</w:t>
      </w:r>
    </w:p>
    <w:p w14:paraId="6CA96231" w14:textId="71F12F4F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További áttörést jelent a Toyota Multi-Terrain</w:t>
      </w:r>
      <w:r w:rsidR="00853753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="00853753">
        <w:rPr>
          <w:rFonts w:ascii="Toyota Type Book" w:hAnsi="Toyota Type Book" w:cs="Toyota Type Book"/>
          <w:sz w:val="20"/>
          <w:szCs w:val="20"/>
        </w:rPr>
        <w:t>Select</w:t>
      </w:r>
      <w:proofErr w:type="spellEnd"/>
      <w:r w:rsidR="005B69EB">
        <w:rPr>
          <w:rFonts w:ascii="Toyota Type Book" w:hAnsi="Toyota Type Book" w:cs="Toyota Type Book"/>
          <w:sz w:val="20"/>
          <w:szCs w:val="20"/>
        </w:rPr>
        <w:t xml:space="preserve"> (MTS)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terepválasztó rendszerének első alkalmazása BEV-modellben, amely automatikusan az eltérő terepviszonyokhoz igazítja a jármű működését, a sziklás, homokos és sáros felületektől a földutakon át – újabb BEV-elsőségként – a buckás, hullámos terepig.</w:t>
      </w:r>
    </w:p>
    <w:p w14:paraId="464DC23B" w14:textId="77777777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Hajtáslánc: energiahatékony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eAxle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egységek</w:t>
      </w:r>
    </w:p>
    <w:p w14:paraId="49A81589" w14:textId="75A064B0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hajtáslánc első és hátsó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eAxle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egységekből áll, amelyek az elektromos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transaxle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hajtóművet és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invertert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egyetlen kompakt és könnyű szerkezetbe integrálják. Kialakításukat az optimális hatékonyság érdekében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finomhangolták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, részletes megoldásokkal csökkentve a belső veszteségeket és a hő formájában elvesző energiát.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eAxle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egységek befogadásához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vázszerkezetébe új kialakítású első keresztmerevítő és egy további hátsó keresztmerevítő került. Magukat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eAxle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egységeket is megerősítették, és alsó védőburkolatokkal látták el annak érdekében, hogy a legkeményebb terepkörülmények között is ellenállóak legyenek. Mindez tovább erősíti a BEV pozícióját</w:t>
      </w:r>
      <w:r w:rsidR="00853753">
        <w:rPr>
          <w:rFonts w:ascii="Toyota Type Book" w:hAnsi="Toyota Type Book" w:cs="Toyota Type Book"/>
          <w:sz w:val="20"/>
          <w:szCs w:val="20"/>
        </w:rPr>
        <w:t>,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mint munkavégzésre is alkalmas, nagy tudású járművet, hűen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híres </w:t>
      </w:r>
      <w:r w:rsidR="00853753">
        <w:rPr>
          <w:rFonts w:ascii="Toyota Type Book" w:hAnsi="Toyota Type Book" w:cs="Toyota Type Book"/>
          <w:sz w:val="20"/>
          <w:szCs w:val="20"/>
        </w:rPr>
        <w:t>m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inőségéhez, </w:t>
      </w:r>
      <w:r w:rsidR="00853753">
        <w:rPr>
          <w:rFonts w:ascii="Toyota Type Book" w:hAnsi="Toyota Type Book" w:cs="Toyota Type Book"/>
          <w:sz w:val="20"/>
          <w:szCs w:val="20"/>
        </w:rPr>
        <w:t>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artósságához és </w:t>
      </w:r>
      <w:r w:rsidR="00853753">
        <w:rPr>
          <w:rFonts w:ascii="Toyota Type Book" w:hAnsi="Toyota Type Book" w:cs="Toyota Type Book"/>
          <w:sz w:val="20"/>
          <w:szCs w:val="20"/>
        </w:rPr>
        <w:t>m</w:t>
      </w:r>
      <w:r w:rsidRPr="00FE038F">
        <w:rPr>
          <w:rFonts w:ascii="Toyota Type Book" w:hAnsi="Toyota Type Book" w:cs="Toyota Type Book"/>
          <w:sz w:val="20"/>
          <w:szCs w:val="20"/>
        </w:rPr>
        <w:t>egbízhatóságához.</w:t>
      </w:r>
    </w:p>
    <w:p w14:paraId="4F406463" w14:textId="4463E938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inverter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szilícium-karbid (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SiC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>) félvezetőket alkalmaz, amelyek nagyfeszültségű működésre képesek, és a hagyományos szilíciumalapú megoldásoknál</w:t>
      </w:r>
      <w:r w:rsidR="00853753">
        <w:rPr>
          <w:rFonts w:ascii="Toyota Type Book" w:hAnsi="Toyota Type Book" w:cs="Toyota Type Book"/>
          <w:sz w:val="20"/>
          <w:szCs w:val="20"/>
        </w:rPr>
        <w:t xml:space="preserve"> akár 40 százalékkal is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hatékonyabbak. Az első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eAxle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egység teljesítménye 109 lóerő (80 kW), nyomatéka 205 Nm, míg a hátsó egységé 174 lóerő (128 kW), 268 Nm nyomaték mellett, </w:t>
      </w:r>
      <w:r w:rsidR="00853753">
        <w:rPr>
          <w:rFonts w:ascii="Toyota Type Book" w:hAnsi="Toyota Type Book" w:cs="Toyota Type Book"/>
          <w:sz w:val="20"/>
          <w:szCs w:val="20"/>
        </w:rPr>
        <w:t xml:space="preserve">így </w:t>
      </w:r>
      <w:r w:rsidRPr="00FE038F">
        <w:rPr>
          <w:rFonts w:ascii="Toyota Type Book" w:hAnsi="Toyota Type Book" w:cs="Toyota Type Book"/>
          <w:sz w:val="20"/>
          <w:szCs w:val="20"/>
        </w:rPr>
        <w:t>biztosítva az erőteljes tapadást és a pontos irányíthatóságot, különösen nehéz terepkörülmények között.</w:t>
      </w:r>
    </w:p>
    <w:p w14:paraId="6966CAA9" w14:textId="77777777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Mivel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eAxle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egységek már alacsony sebességnél is azonnal nagy nyomatékot adnak le, nagy merevségű rögzítésekkel építették be őket, hogy csendes működést, menetkényelmet és stabilitást biztosítsanak.</w:t>
      </w:r>
    </w:p>
    <w:p w14:paraId="334CB3E2" w14:textId="7CA61BAA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Állandó összkerékhajtás</w:t>
      </w:r>
      <w:r w:rsidR="005B69EB">
        <w:rPr>
          <w:rFonts w:ascii="Toyota Type Book" w:hAnsi="Toyota Type Book" w:cs="Toyota Type Book"/>
          <w:b/>
          <w:bCs/>
          <w:sz w:val="20"/>
          <w:szCs w:val="20"/>
        </w:rPr>
        <w:t xml:space="preserve"> (AWD)</w:t>
      </w:r>
    </w:p>
    <w:p w14:paraId="110351BE" w14:textId="2632C8F8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Az állandó összkerékhajtási rendszer </w:t>
      </w:r>
      <w:r w:rsidR="005B69EB">
        <w:rPr>
          <w:rFonts w:ascii="Toyota Type Book" w:hAnsi="Toyota Type Book" w:cs="Toyota Type Book"/>
          <w:sz w:val="20"/>
          <w:szCs w:val="20"/>
        </w:rPr>
        <w:t xml:space="preserve">(AWD) </w:t>
      </w:r>
      <w:r w:rsidRPr="00FE038F">
        <w:rPr>
          <w:rFonts w:ascii="Toyota Type Book" w:hAnsi="Toyota Type Book" w:cs="Toyota Type Book"/>
          <w:sz w:val="20"/>
          <w:szCs w:val="20"/>
        </w:rPr>
        <w:t>folyamatos és pontos szabályozást biztosít a hajtónyomaték első és hátsó tengely közötti elosztásában, 100:0 és 0:100 közötti arányokban. Kiváló</w:t>
      </w:r>
      <w:r w:rsidR="00CE5DD6">
        <w:rPr>
          <w:rFonts w:ascii="Toyota Type Book" w:hAnsi="Toyota Type Book" w:cs="Toyota Type Book"/>
          <w:sz w:val="20"/>
          <w:szCs w:val="20"/>
        </w:rPr>
        <w:t xml:space="preserve"> gyorsulást biztosít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CE5DD6">
        <w:rPr>
          <w:rFonts w:ascii="Toyota Type Book" w:hAnsi="Toyota Type Book" w:cs="Toyota Type Book"/>
          <w:sz w:val="20"/>
          <w:szCs w:val="20"/>
        </w:rPr>
        <w:t>állóhelyzetből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és stabil irányíthatóságot </w:t>
      </w:r>
      <w:r w:rsidR="00CE5DD6">
        <w:rPr>
          <w:rFonts w:ascii="Toyota Type Book" w:hAnsi="Toyota Type Book" w:cs="Toyota Type Book"/>
          <w:sz w:val="20"/>
          <w:szCs w:val="20"/>
        </w:rPr>
        <w:t>kínál</w:t>
      </w:r>
      <w:r w:rsidRPr="00FE038F">
        <w:rPr>
          <w:rFonts w:ascii="Toyota Type Book" w:hAnsi="Toyota Type Book" w:cs="Toyota Type Book"/>
          <w:sz w:val="20"/>
          <w:szCs w:val="20"/>
        </w:rPr>
        <w:t>. Kanyarban haladva egyértelmű kormány-visszajelzések mellett támogatja az ívre történő finom ráfordulást, majd magabiztos ívtartást és kigyorsítást biztosít a kanyar kijáratánál.</w:t>
      </w:r>
    </w:p>
    <w:p w14:paraId="031DEAB8" w14:textId="77777777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Új lítiumion-akkumulátor</w:t>
      </w:r>
    </w:p>
    <w:p w14:paraId="27C0C4DF" w14:textId="7B3FE67E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Az új akkumulátort kifejezetten</w:t>
      </w:r>
      <w:r w:rsidR="00CE5DD6">
        <w:rPr>
          <w:rFonts w:ascii="Toyota Type Book" w:hAnsi="Toyota Type Book" w:cs="Toyota Type Book"/>
          <w:sz w:val="20"/>
          <w:szCs w:val="20"/>
        </w:rPr>
        <w:t xml:space="preserve"> úgy tervezték, hogy be lehessen építeni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vázszerkezeté</w:t>
      </w:r>
      <w:r w:rsidR="00CE5DD6">
        <w:rPr>
          <w:rFonts w:ascii="Toyota Type Book" w:hAnsi="Toyota Type Book" w:cs="Toyota Type Book"/>
          <w:sz w:val="20"/>
          <w:szCs w:val="20"/>
        </w:rPr>
        <w:t>be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. Ez egy 59,2 </w:t>
      </w:r>
      <w:r w:rsidRPr="00FE038F">
        <w:rPr>
          <w:rFonts w:ascii="Toyota Type Book" w:hAnsi="Toyota Type Book" w:cs="Toyota Type Book"/>
          <w:sz w:val="20"/>
          <w:szCs w:val="20"/>
        </w:rPr>
        <w:lastRenderedPageBreak/>
        <w:t>kWh kapacitású, vízhűtéses lítiumion-egység, amely 80 cellából áll, öt darab, egyenként 16 cellás modulba rendezve. Az akkumulátor elhelyezése egyedi fejlesztésű egységet igényelt, ugyanakkor a rendelkezésre álló hossz lehetővé tette a szükséges számú modul befogadását.</w:t>
      </w:r>
    </w:p>
    <w:p w14:paraId="646D7EEF" w14:textId="2654F995" w:rsidR="005A575D" w:rsidRPr="0001014A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Üzemi hőmérsékletét nagy ellenállóképességű, hosszú élettartamú hűtőfolyadék (LLC) szabályozza, amely segít védelmet nyújtani a korrózió ellen, és ellenáll az elektromos vezetőképesség kialakulásának is – ez nagyfeszültségű rendszereknél kiemelten fontos tulajdonság.</w:t>
      </w:r>
    </w:p>
    <w:p w14:paraId="07AAFD47" w14:textId="1F142F76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Robusztus akkumulátorvédelem terephasználatra</w:t>
      </w:r>
    </w:p>
    <w:p w14:paraId="23074438" w14:textId="0E57947B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Az új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BEV-vel szemben elvárás volt, hogy a kihívást jelentő terepkörülmények között is helytálljon, ezért külön intézkedésekre volt szükség az akkumulátor sérülésekkel szembeni védelméhez. Kiemelt szempontot jelentett a durva terepen haladva a vázszerkezetet érő jelentős csavaróerők kockázata. </w:t>
      </w:r>
      <w:r w:rsidR="00114C6A" w:rsidRPr="00114C6A">
        <w:rPr>
          <w:rFonts w:ascii="Toyota Type Book" w:hAnsi="Toyota Type Book" w:cs="Toyota Type Book"/>
          <w:sz w:val="20"/>
          <w:szCs w:val="20"/>
        </w:rPr>
        <w:t>A Toyota a vázszerkezet célzott rugalmasságával kezelte ezt a kihívást</w:t>
      </w:r>
      <w:r w:rsidRPr="00FE038F">
        <w:rPr>
          <w:rFonts w:ascii="Toyota Type Book" w:hAnsi="Toyota Type Book" w:cs="Toyota Type Book"/>
          <w:sz w:val="20"/>
          <w:szCs w:val="20"/>
        </w:rPr>
        <w:t>, valamint új akkumulátor-alvázkeretet alkotott, amely megakadályozza, hogy az akkumulátorra csavaróterhelések hassanak. Az akkumulátort szabadalmaztatott gyémántmintázatú rögzítési rendszer kapcsolja az alvázkeret alacsony torziós igénybevételű zónájához.</w:t>
      </w:r>
    </w:p>
    <w:p w14:paraId="5EA9636A" w14:textId="3B914DE1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Az akkumulátort további védelemként maga a jármű vázszerkezetén belüli elhelyezése, valamint egy robusztus alsó védőburkolat is óvja. A váz oldalsó sín</w:t>
      </w:r>
      <w:r w:rsidR="00CE5DD6">
        <w:rPr>
          <w:rFonts w:ascii="Toyota Type Book" w:hAnsi="Toyota Type Book" w:cs="Toyota Type Book"/>
          <w:sz w:val="20"/>
          <w:szCs w:val="20"/>
        </w:rPr>
        <w:t>j</w:t>
      </w:r>
      <w:r w:rsidRPr="00FE038F">
        <w:rPr>
          <w:rFonts w:ascii="Toyota Type Book" w:hAnsi="Toyota Type Book" w:cs="Toyota Type Book"/>
          <w:sz w:val="20"/>
          <w:szCs w:val="20"/>
        </w:rPr>
        <w:t>eit alumínium energiaelnyelő elemekkel erősítették meg, amelyek oldalsó ütközés esetén is extra védelmet nyújtanak.</w:t>
      </w:r>
    </w:p>
    <w:p w14:paraId="4338676A" w14:textId="77777777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CAE-szimulációkat és fizikai teszteket alkalmaztak az akkumulátor helyének optimalizálására, biztosítva annak tökéletes illeszkedését a vázszerkezeten belül. Az akkumulátor pozíciója alacsony tömegközéppontot eredményez, ami kedvezően hat a stabilitásra és az irányíthatóságra. A beépítés nem vesz el helyet a duplakabinos utastérből és a raktérből sem.</w:t>
      </w:r>
    </w:p>
    <w:p w14:paraId="49C79928" w14:textId="77777777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Akkumulátortöltés</w:t>
      </w:r>
    </w:p>
    <w:p w14:paraId="714A4D8B" w14:textId="5EA42F5A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gyors és egyenletes töltési teljesítmény alapvető szempont az üzleti ügyfelek számára, akik járműveik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állásidejét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a lehető legalacsonyabban szeretnék tartani.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 10–80% közötti tölt</w:t>
      </w:r>
      <w:r w:rsidR="00CE5DD6">
        <w:rPr>
          <w:rFonts w:ascii="Toyota Type Book" w:hAnsi="Toyota Type Book" w:cs="Toyota Type Book"/>
          <w:sz w:val="20"/>
          <w:szCs w:val="20"/>
        </w:rPr>
        <w:t>ése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30 perc</w:t>
      </w:r>
      <w:r w:rsidR="00CE5DD6">
        <w:rPr>
          <w:rFonts w:ascii="Toyota Type Book" w:hAnsi="Toyota Type Book" w:cs="Toyota Type Book"/>
          <w:sz w:val="20"/>
          <w:szCs w:val="20"/>
        </w:rPr>
        <w:t>et vesz igénybe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egy 1</w:t>
      </w:r>
      <w:r w:rsidR="00D61DB4">
        <w:rPr>
          <w:rFonts w:ascii="Toyota Type Book" w:hAnsi="Toyota Type Book" w:cs="Toyota Type Book"/>
          <w:sz w:val="20"/>
          <w:szCs w:val="20"/>
        </w:rPr>
        <w:t xml:space="preserve">25 </w:t>
      </w:r>
      <w:r w:rsidR="00F249C0">
        <w:rPr>
          <w:rFonts w:ascii="Toyota Type Book" w:hAnsi="Toyota Type Book" w:cs="Toyota Type Book"/>
          <w:sz w:val="20"/>
          <w:szCs w:val="20"/>
        </w:rPr>
        <w:t xml:space="preserve">kW </w:t>
      </w:r>
      <w:r w:rsidR="00D61DB4">
        <w:rPr>
          <w:rFonts w:ascii="Toyota Type Book" w:hAnsi="Toyota Type Book" w:cs="Toyota Type Book"/>
          <w:sz w:val="20"/>
          <w:szCs w:val="20"/>
        </w:rPr>
        <w:t xml:space="preserve">vagy </w:t>
      </w:r>
      <w:r w:rsidR="002A2C8B">
        <w:rPr>
          <w:rFonts w:ascii="Toyota Type Book" w:hAnsi="Toyota Type Book" w:cs="Toyota Type Book"/>
          <w:sz w:val="20"/>
          <w:szCs w:val="20"/>
        </w:rPr>
        <w:t>magasabb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teljesítményű </w:t>
      </w:r>
      <w:r w:rsidR="00CE5DD6">
        <w:rPr>
          <w:rFonts w:ascii="Toyota Type Book" w:hAnsi="Toyota Type Book" w:cs="Toyota Type Book"/>
          <w:sz w:val="20"/>
          <w:szCs w:val="20"/>
        </w:rPr>
        <w:t>DC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gyorstöltő rendszerrel és CCS2 csatlakozással, az üzemeltetési körülményektől – például a külső hőmérséklettől – függően.</w:t>
      </w:r>
    </w:p>
    <w:p w14:paraId="000E5862" w14:textId="7FEF37BC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legfeljebb 10 kW-os </w:t>
      </w:r>
      <w:r w:rsidR="00CE5DD6">
        <w:rPr>
          <w:rFonts w:ascii="Toyota Type Book" w:hAnsi="Toyota Type Book" w:cs="Toyota Type Book"/>
          <w:sz w:val="20"/>
          <w:szCs w:val="20"/>
        </w:rPr>
        <w:t>AC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töltés – például otthoni vagy nyilvános fali töltő használatával – körülbelül 6,5 óra alatt biztosít 10–100% </w:t>
      </w:r>
      <w:r w:rsidR="00CE5DD6">
        <w:rPr>
          <w:rFonts w:ascii="Toyota Type Book" w:hAnsi="Toyota Type Book" w:cs="Toyota Type Book"/>
          <w:sz w:val="20"/>
          <w:szCs w:val="20"/>
        </w:rPr>
        <w:t>töltést</w:t>
      </w:r>
      <w:r w:rsidRPr="00FE038F">
        <w:rPr>
          <w:rFonts w:ascii="Toyota Type Book" w:hAnsi="Toyota Type Book" w:cs="Toyota Type Book"/>
          <w:sz w:val="20"/>
          <w:szCs w:val="20"/>
        </w:rPr>
        <w:t>.</w:t>
      </w:r>
    </w:p>
    <w:p w14:paraId="66444857" w14:textId="73C6C6D3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tulajdonosok intelligens töltést is programozhatnak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Hiluxukhoz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, a töltés indítási időpontját a munkarendjükhöz és személyes preferenciáikhoz igazítva, vagy akár az alacsonyabb költségű, </w:t>
      </w:r>
      <w:r w:rsidR="00CE5DD6">
        <w:rPr>
          <w:rFonts w:ascii="Toyota Type Book" w:hAnsi="Toyota Type Book" w:cs="Toyota Type Book"/>
          <w:sz w:val="20"/>
          <w:szCs w:val="20"/>
        </w:rPr>
        <w:t>csúcsidőn kívüli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időszakok kihasználására. Emellett 50 és 90% közötti töltési limit is beállítható.</w:t>
      </w:r>
    </w:p>
    <w:p w14:paraId="7A9923AB" w14:textId="77777777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hatótávolság a WLTP kombinált ciklus szerint legfeljebb 257 km, városi ciklusban pedig akár 380 km is lehet, ami bőségesen fedezi a modell célcsoportjába tartozó üzleti ügyfelek mindennapi igényeit, különösen az olyan helyspecifikus felhasználásoknál, mint az infrastruktúra-telepítések vagy az erdőgazdálkodás.</w:t>
      </w:r>
    </w:p>
    <w:p w14:paraId="799BA433" w14:textId="65B49427" w:rsidR="00D74674" w:rsidRPr="00FE038F" w:rsidRDefault="00CE5DD6">
      <w:pPr>
        <w:spacing w:after="160" w:line="276" w:lineRule="auto"/>
        <w:rPr>
          <w:lang w:eastAsia="hu-HU"/>
        </w:rPr>
      </w:pPr>
      <w:r>
        <w:rPr>
          <w:rFonts w:ascii="Toyota Type Book" w:hAnsi="Toyota Type Book" w:cs="Toyota Type Book"/>
          <w:b/>
          <w:bCs/>
          <w:sz w:val="20"/>
          <w:szCs w:val="20"/>
        </w:rPr>
        <w:t>Minőségre, megbízhatóságra és tartósságra</w:t>
      </w:r>
      <w:r w:rsidR="00D74674"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tervezve, a végletekig tesztelve</w:t>
      </w:r>
    </w:p>
    <w:p w14:paraId="674498F8" w14:textId="24F78E11" w:rsidR="005A575D" w:rsidRPr="0001014A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</w:t>
      </w:r>
      <w:r w:rsidR="00CE5DD6">
        <w:rPr>
          <w:rFonts w:ascii="Toyota Type Book" w:hAnsi="Toyota Type Book" w:cs="Toyota Type Book"/>
          <w:sz w:val="20"/>
          <w:szCs w:val="20"/>
        </w:rPr>
        <w:t>m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inőség, </w:t>
      </w:r>
      <w:r w:rsidR="00CE5DD6">
        <w:rPr>
          <w:rFonts w:ascii="Toyota Type Book" w:hAnsi="Toyota Type Book" w:cs="Toyota Type Book"/>
          <w:sz w:val="20"/>
          <w:szCs w:val="20"/>
        </w:rPr>
        <w:t>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artósság és </w:t>
      </w:r>
      <w:r w:rsidR="00CE5DD6">
        <w:rPr>
          <w:rFonts w:ascii="Toyota Type Book" w:hAnsi="Toyota Type Book" w:cs="Toyota Type Book"/>
          <w:sz w:val="20"/>
          <w:szCs w:val="20"/>
        </w:rPr>
        <w:t>m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egbízhatóság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tartós sikerének és generációkon átívelő világhírnevének alapja. A Toyota elsődleges célja az volt, hogy az új BEV is megőrizze ezeket az alapvető értékeket, és hiteles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maradjon, hűen a modell legjobb hagyományaihoz.</w:t>
      </w:r>
    </w:p>
    <w:p w14:paraId="6E157EEF" w14:textId="57AB7216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Ennek megfelelően a BEV ugyanazon a szigorú tesztprogramon ment keresztül, mint az új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>-kínálat többi modellje, kiegészítve az elektromos hajtásláncra szabott további vizsgálatokkal. Ezek közé tartozott a mély vízben történő haladás tesztje a 700 m</w:t>
      </w:r>
      <w:r w:rsidR="00CE5DD6">
        <w:rPr>
          <w:rFonts w:ascii="Toyota Type Book" w:hAnsi="Toyota Type Book" w:cs="Toyota Type Book"/>
          <w:sz w:val="20"/>
          <w:szCs w:val="20"/>
        </w:rPr>
        <w:t>illiméter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es gázlómélység igazolására, a nagy sebességű vízbehatolási vizsgálat, a terepes tartóssági próbák, valamint az akkumulátor teljes vízbe merítése. Az elektromotor vízbejutás elleni védelmét az is segíti, hogy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eAxle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lélegzőnyílását az egységen magasan helyezték el.</w:t>
      </w:r>
    </w:p>
    <w:p w14:paraId="30D1F0E1" w14:textId="3BE7A10D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lastRenderedPageBreak/>
        <w:t xml:space="preserve">E tesztek eredményeire támaszkodva az ügyfelek biztosak lehetnek abban, hogy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alapvető értékei nem szenvedtek csorbát és nem </w:t>
      </w:r>
      <w:r w:rsidR="00CE5DD6">
        <w:rPr>
          <w:rFonts w:ascii="Toyota Type Book" w:hAnsi="Toyota Type Book" w:cs="Toyota Type Book"/>
          <w:sz w:val="20"/>
          <w:szCs w:val="20"/>
        </w:rPr>
        <w:t>kívánnak kompromisszumot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, így járművük – mint minden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– megbízható és nagy tudású partnerként szolgálhat.</w:t>
      </w:r>
    </w:p>
    <w:p w14:paraId="0968216A" w14:textId="77777777" w:rsidR="00D74674" w:rsidRPr="00FE038F" w:rsidRDefault="00D74674">
      <w:pPr>
        <w:spacing w:after="16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Elektromos szervokormány</w:t>
      </w:r>
    </w:p>
    <w:p w14:paraId="79BFFAE1" w14:textId="27B661DC" w:rsidR="002D642C" w:rsidRPr="00FE038F" w:rsidRDefault="002D642C">
      <w:pPr>
        <w:spacing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 a</w:t>
      </w:r>
      <w:r w:rsidR="00CE5DD6">
        <w:rPr>
          <w:rFonts w:ascii="Toyota Type Book" w:hAnsi="Toyota Type Book" w:cs="Toyota Type Book"/>
          <w:sz w:val="20"/>
          <w:szCs w:val="20"/>
        </w:rPr>
        <w:t xml:space="preserve"> lágy </w:t>
      </w:r>
      <w:r w:rsidRPr="00FE038F">
        <w:rPr>
          <w:rFonts w:ascii="Toyota Type Book" w:hAnsi="Toyota Type Book" w:cs="Toyota Type Book"/>
          <w:sz w:val="20"/>
          <w:szCs w:val="20"/>
        </w:rPr>
        <w:t>hibrid testvérmodellhez hasonlóan elektromos szervokormány-rendszert (EPS) alkalmaz</w:t>
      </w:r>
      <w:r w:rsidR="00CE5DD6">
        <w:rPr>
          <w:rFonts w:ascii="Toyota Type Book" w:hAnsi="Toyota Type Book" w:cs="Toyota Type Book"/>
          <w:sz w:val="20"/>
          <w:szCs w:val="20"/>
        </w:rPr>
        <w:t xml:space="preserve"> –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ennek részletei fentebb olvashatók.</w:t>
      </w:r>
    </w:p>
    <w:p w14:paraId="5D0F001A" w14:textId="77777777" w:rsidR="00794EEF" w:rsidRPr="00FE038F" w:rsidRDefault="00794EEF" w:rsidP="00794EEF">
      <w:pPr>
        <w:widowControl/>
        <w:autoSpaceDE/>
        <w:autoSpaceDN/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480F92D1" w14:textId="0D45E159" w:rsidR="00CE5DD6" w:rsidRPr="00CE5DD6" w:rsidRDefault="00D74674" w:rsidP="00CE5DD6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</w:t>
      </w:r>
      <w:r w:rsidR="00CE5DD6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="005B69EB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="005B69EB">
        <w:rPr>
          <w:rFonts w:ascii="Toyota Type Book" w:hAnsi="Toyota Type Book" w:cs="Toyota Type Book"/>
          <w:sz w:val="20"/>
          <w:szCs w:val="20"/>
        </w:rPr>
        <w:t xml:space="preserve"> 48V változathoz </w:t>
      </w:r>
      <w:r w:rsidRPr="00FE038F">
        <w:rPr>
          <w:rFonts w:ascii="Toyota Type Book" w:hAnsi="Toyota Type Book" w:cs="Toyota Type Book"/>
          <w:sz w:val="20"/>
          <w:szCs w:val="20"/>
        </w:rPr>
        <w:t>hasonlóan a BEV kormánykereke is dönthető és tengelyirányban állítható, segítve a vezetőt a lehető legkényelmesebb vezetési pozíció megtalálásában.</w:t>
      </w:r>
    </w:p>
    <w:p w14:paraId="53F09D8C" w14:textId="401A327C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Felfüggesztés: új de Dion merev hátsó tengely</w:t>
      </w:r>
    </w:p>
    <w:p w14:paraId="267F1980" w14:textId="77777777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Hagyományosan egy praktikus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pick-up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merev hátsó tengelyt igényel, hogy terhelt állapotban is minimális maradjon a futóműgeometria változása, laprugókkal kiegészítve, amelyek stabil hasmagasságot tudnak fenntartani.</w:t>
      </w:r>
    </w:p>
    <w:p w14:paraId="7B62595A" w14:textId="70076681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Az akkumulátoros elektromos hajtáslánc beépítése új kihívásokat teremtett. A hátsó tengelyhez vezetett kardántengely csökkentette volna az akkumulátor méretét, ezáltal a jármű hatótávolságát is</w:t>
      </w:r>
      <w:r w:rsidR="00CE5DD6">
        <w:rPr>
          <w:rFonts w:ascii="Toyota Type Book" w:hAnsi="Toyota Type Book" w:cs="Toyota Type Book"/>
          <w:sz w:val="20"/>
          <w:szCs w:val="20"/>
        </w:rPr>
        <w:t>.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CE5DD6">
        <w:rPr>
          <w:rFonts w:ascii="Toyota Type Book" w:hAnsi="Toyota Type Book" w:cs="Toyota Type Book"/>
          <w:sz w:val="20"/>
          <w:szCs w:val="20"/>
        </w:rPr>
        <w:t>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nagyméretű hátsó </w:t>
      </w:r>
      <w:r w:rsidR="00CE5DD6">
        <w:rPr>
          <w:rFonts w:ascii="Toyota Type Book" w:hAnsi="Toyota Type Book" w:cs="Toyota Type Book"/>
          <w:sz w:val="20"/>
          <w:szCs w:val="20"/>
        </w:rPr>
        <w:t>elektro</w:t>
      </w:r>
      <w:r w:rsidRPr="00FE038F">
        <w:rPr>
          <w:rFonts w:ascii="Toyota Type Book" w:hAnsi="Toyota Type Book" w:cs="Toyota Type Book"/>
          <w:sz w:val="20"/>
          <w:szCs w:val="20"/>
        </w:rPr>
        <w:t>motor elhelyezése pedig ott, ahol hagyományosan a hátsó differenciálmű található, rontotta volna a hasmagasságot, és növelte volna a rugózatlan tömeget, kedvezőtlenül befolyásolva a menetkényelmet és a menetstabilitást.</w:t>
      </w:r>
    </w:p>
    <w:p w14:paraId="1C9B9664" w14:textId="473F0B0D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Toyota megoldása egy laprugókkal társított de Dion merev tengely. Ez lehetővé teszi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eAxle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egység elhelyezését anélkül, hogy nőne a sérülésveszély, vagy csorbulna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pick-up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CE5DD6">
        <w:rPr>
          <w:rFonts w:ascii="Toyota Type Book" w:hAnsi="Toyota Type Book" w:cs="Toyota Type Book"/>
          <w:sz w:val="20"/>
          <w:szCs w:val="20"/>
        </w:rPr>
        <w:t>terep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képessége. Mivel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eAxle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a jármű vázszerkezetére rögzíthető, további előnyt jelent a rugózatlan tömeg csökkentése is.</w:t>
      </w:r>
    </w:p>
    <w:p w14:paraId="2F56065E" w14:textId="77777777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Valódi terepképességek</w:t>
      </w:r>
    </w:p>
    <w:p w14:paraId="13F51F4E" w14:textId="4811D9D9" w:rsidR="00CC576A" w:rsidRPr="0001014A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fejlesztés kezdetétől alapvető elvárás volt, hogy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 </w:t>
      </w:r>
      <w:r w:rsidR="00CE5DD6">
        <w:rPr>
          <w:rFonts w:ascii="Toyota Type Book" w:hAnsi="Toyota Type Book" w:cs="Toyota Type Book"/>
          <w:sz w:val="20"/>
          <w:szCs w:val="20"/>
        </w:rPr>
        <w:t>terepképessége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összemérhető legyen a kilencedik generáció többi modellváltozatáéval, biztosítva, hogy a jármű az ügyféligények széles körének tudjon megfelelni.</w:t>
      </w:r>
    </w:p>
    <w:p w14:paraId="049D0A0B" w14:textId="08DFFCE2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Ehhez elengedhetetlen volt egy olyan merev hátsó szerkezet megalkotása, amely a legnehezebb körülmények között is ellenálló marad. A vázszerkezethez további keresztmerevítők</w:t>
      </w:r>
      <w:r w:rsidR="008C6583">
        <w:rPr>
          <w:rFonts w:ascii="Toyota Type Book" w:hAnsi="Toyota Type Book" w:cs="Toyota Type Book"/>
          <w:sz w:val="20"/>
          <w:szCs w:val="20"/>
        </w:rPr>
        <w:t>et adtak hozzá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, más elemeket pedig átalakítottak az új hátsó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eAxle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befogadása érdekében, az új de Dion merev hátsó tengely bevezetésével együtt (részletek fentebb).</w:t>
      </w:r>
    </w:p>
    <w:p w14:paraId="0AA1DCFF" w14:textId="0625F55B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BEV 29°-os</w:t>
      </w:r>
      <w:r w:rsidR="008C6583">
        <w:rPr>
          <w:rFonts w:ascii="Toyota Type Book" w:hAnsi="Toyota Type Book" w:cs="Toyota Type Book"/>
          <w:sz w:val="20"/>
          <w:szCs w:val="20"/>
        </w:rPr>
        <w:t xml:space="preserve"> első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terepszöge</w:t>
      </w:r>
      <w:r w:rsidR="008C6583">
        <w:rPr>
          <w:rFonts w:ascii="Toyota Type Book" w:hAnsi="Toyota Type Book" w:cs="Toyota Type Book"/>
          <w:sz w:val="20"/>
          <w:szCs w:val="20"/>
        </w:rPr>
        <w:t>,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2</w:t>
      </w:r>
      <w:r w:rsidR="005B69EB">
        <w:rPr>
          <w:rFonts w:ascii="Toyota Type Book" w:hAnsi="Toyota Type Book" w:cs="Toyota Type Book"/>
          <w:sz w:val="20"/>
          <w:szCs w:val="20"/>
        </w:rPr>
        <w:t>4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°-os </w:t>
      </w:r>
      <w:r w:rsidR="008C6583">
        <w:rPr>
          <w:rFonts w:ascii="Toyota Type Book" w:hAnsi="Toyota Type Book" w:cs="Toyota Type Book"/>
          <w:sz w:val="20"/>
          <w:szCs w:val="20"/>
        </w:rPr>
        <w:t>hátsó terep</w:t>
      </w:r>
      <w:r w:rsidRPr="00FE038F">
        <w:rPr>
          <w:rFonts w:ascii="Toyota Type Book" w:hAnsi="Toyota Type Book" w:cs="Toyota Type Book"/>
          <w:sz w:val="20"/>
          <w:szCs w:val="20"/>
        </w:rPr>
        <w:t>szöge, 500 m</w:t>
      </w:r>
      <w:r w:rsidR="008C6583">
        <w:rPr>
          <w:rFonts w:ascii="Toyota Type Book" w:hAnsi="Toyota Type Book" w:cs="Toyota Type Book"/>
          <w:sz w:val="20"/>
          <w:szCs w:val="20"/>
        </w:rPr>
        <w:t>illiméter</w:t>
      </w:r>
      <w:r w:rsidRPr="00FE038F">
        <w:rPr>
          <w:rFonts w:ascii="Toyota Type Book" w:hAnsi="Toyota Type Book" w:cs="Toyota Type Book"/>
          <w:sz w:val="20"/>
          <w:szCs w:val="20"/>
        </w:rPr>
        <w:t>es kerékartikulációja és 700 m</w:t>
      </w:r>
      <w:r w:rsidR="008C6583">
        <w:rPr>
          <w:rFonts w:ascii="Toyota Type Book" w:hAnsi="Toyota Type Book" w:cs="Toyota Type Book"/>
          <w:sz w:val="20"/>
          <w:szCs w:val="20"/>
        </w:rPr>
        <w:t>illiméter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es gázlómélysége a kilencedik generáció többi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>-modelljé</w:t>
      </w:r>
      <w:r w:rsidR="00E94F38">
        <w:rPr>
          <w:rFonts w:ascii="Toyota Type Book" w:hAnsi="Toyota Type Book" w:cs="Toyota Type Book"/>
          <w:sz w:val="20"/>
          <w:szCs w:val="20"/>
        </w:rPr>
        <w:t>vel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E94F38">
        <w:rPr>
          <w:rFonts w:ascii="Toyota Type Book" w:hAnsi="Toyota Type Book" w:cs="Toyota Type Book"/>
          <w:sz w:val="20"/>
          <w:szCs w:val="20"/>
        </w:rPr>
        <w:t>megegyező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értékeket képvisel. A hasmagasság 212 m</w:t>
      </w:r>
      <w:r w:rsidR="008C6583">
        <w:rPr>
          <w:rFonts w:ascii="Toyota Type Book" w:hAnsi="Toyota Type Book" w:cs="Toyota Type Book"/>
          <w:sz w:val="20"/>
          <w:szCs w:val="20"/>
        </w:rPr>
        <w:t>illiméter</w:t>
      </w:r>
      <w:r w:rsidRPr="00FE038F">
        <w:rPr>
          <w:rFonts w:ascii="Toyota Type Book" w:hAnsi="Toyota Type Book" w:cs="Toyota Type Book"/>
          <w:sz w:val="20"/>
          <w:szCs w:val="20"/>
        </w:rPr>
        <w:t>re csökken, a</w:t>
      </w:r>
      <w:r w:rsidR="008C6583">
        <w:rPr>
          <w:rFonts w:ascii="Toyota Type Book" w:hAnsi="Toyota Type Book" w:cs="Toyota Type Book"/>
          <w:sz w:val="20"/>
          <w:szCs w:val="20"/>
        </w:rPr>
        <w:t xml:space="preserve"> rámpa</w:t>
      </w:r>
      <w:r w:rsidRPr="00FE038F">
        <w:rPr>
          <w:rFonts w:ascii="Toyota Type Book" w:hAnsi="Toyota Type Book" w:cs="Toyota Type Book"/>
          <w:sz w:val="20"/>
          <w:szCs w:val="20"/>
        </w:rPr>
        <w:t>szög pedig az akkumulátor padlólemez alatti elhelyezése miatt kis mértékben, 20°-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ra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mérséklődik.</w:t>
      </w:r>
    </w:p>
    <w:p w14:paraId="581105F3" w14:textId="6920067D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Minden útra készen a Multi-Terrain</w:t>
      </w:r>
      <w:r w:rsidR="008C6583">
        <w:rPr>
          <w:rFonts w:ascii="Toyota Type Book" w:hAnsi="Toyota Type Book" w:cs="Toyota Type Book"/>
          <w:b/>
          <w:bCs/>
          <w:sz w:val="20"/>
          <w:szCs w:val="20"/>
        </w:rPr>
        <w:t xml:space="preserve"> </w:t>
      </w:r>
      <w:proofErr w:type="spellStart"/>
      <w:r w:rsidR="008C6583">
        <w:rPr>
          <w:rFonts w:ascii="Toyota Type Book" w:hAnsi="Toyota Type Book" w:cs="Toyota Type Book"/>
          <w:b/>
          <w:bCs/>
          <w:sz w:val="20"/>
          <w:szCs w:val="20"/>
        </w:rPr>
        <w:t>Select</w:t>
      </w:r>
      <w:proofErr w:type="spellEnd"/>
      <w:r w:rsidR="00E94F38">
        <w:rPr>
          <w:rFonts w:ascii="Toyota Type Book" w:hAnsi="Toyota Type Book" w:cs="Toyota Type Book"/>
          <w:b/>
          <w:bCs/>
          <w:sz w:val="20"/>
          <w:szCs w:val="20"/>
        </w:rPr>
        <w:t xml:space="preserve"> (MTS)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terepválasztóval</w:t>
      </w:r>
    </w:p>
    <w:p w14:paraId="3705249D" w14:textId="62777190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az első Toyota BEV, amelyet Multi-Terrain</w:t>
      </w:r>
      <w:r w:rsidR="008C6583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="008C6583">
        <w:rPr>
          <w:rFonts w:ascii="Toyota Type Book" w:hAnsi="Toyota Type Book" w:cs="Toyota Type Book"/>
          <w:sz w:val="20"/>
          <w:szCs w:val="20"/>
        </w:rPr>
        <w:t>Select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="00E94F38">
        <w:rPr>
          <w:rFonts w:ascii="Toyota Type Book" w:hAnsi="Toyota Type Book" w:cs="Toyota Type Book"/>
          <w:sz w:val="20"/>
          <w:szCs w:val="20"/>
        </w:rPr>
        <w:t xml:space="preserve">(MTS) </w:t>
      </w:r>
      <w:r w:rsidRPr="00FE038F">
        <w:rPr>
          <w:rFonts w:ascii="Toyota Type Book" w:hAnsi="Toyota Type Book" w:cs="Toyota Type Book"/>
          <w:sz w:val="20"/>
          <w:szCs w:val="20"/>
        </w:rPr>
        <w:t>terepválasztóval szerelnek, ez az öt</w:t>
      </w:r>
      <w:r w:rsidR="008C6583">
        <w:rPr>
          <w:rFonts w:ascii="Toyota Type Book" w:hAnsi="Toyota Type Book" w:cs="Toyota Type Book"/>
          <w:sz w:val="20"/>
          <w:szCs w:val="20"/>
        </w:rPr>
        <w:t xml:space="preserve"> beállítást kínáló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elektronikus szabályozórendszer pedig automatikusan a különböző terephelyzetekhez igazítja a jármű működését.</w:t>
      </w:r>
    </w:p>
    <w:p w14:paraId="562B1A12" w14:textId="5CC1F18E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belső égésű motorral szerelt járművekben – köztük az új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="00E94F38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48V modellben – a Multi-Terrain</w:t>
      </w:r>
      <w:r w:rsidR="008C6583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="008C6583">
        <w:rPr>
          <w:rFonts w:ascii="Toyota Type Book" w:hAnsi="Toyota Type Book" w:cs="Toyota Type Book"/>
          <w:sz w:val="20"/>
          <w:szCs w:val="20"/>
        </w:rPr>
        <w:t>Select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terepválasztó a L4 és H4 tartományok használatakor választható a biztos előrejutás érdekében nehéz </w:t>
      </w:r>
      <w:r w:rsidRPr="00FE038F">
        <w:rPr>
          <w:rFonts w:ascii="Toyota Type Book" w:hAnsi="Toyota Type Book" w:cs="Toyota Type Book"/>
          <w:sz w:val="20"/>
          <w:szCs w:val="20"/>
        </w:rPr>
        <w:lastRenderedPageBreak/>
        <w:t xml:space="preserve">körülmények között.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 esetében a rendszer a hajtónyomatékot és a fékezést közvetlenül, nagy pontossággal szabályozza, ezzel a felező áttételű hajtás használatának hatását idézve elő. A rendszert kiterjedt valós terepvizsgálatoknak vetették alá különféle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off-road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felületeken, hogy az ügyfelek a működési környezetek széles körében is teljes bizalommal használhassák.</w:t>
      </w:r>
    </w:p>
    <w:p w14:paraId="36DA820B" w14:textId="77777777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standard rendszerhez hasonlóan a vezető itt is az adott felülethez illő beállítások közül választhat:</w:t>
      </w:r>
    </w:p>
    <w:p w14:paraId="3459BE71" w14:textId="707A5FA9" w:rsidR="00D74674" w:rsidRPr="00FE038F" w:rsidRDefault="00D74674" w:rsidP="00D74674">
      <w:pPr>
        <w:pStyle w:val="Akapitzlist"/>
        <w:widowControl/>
        <w:numPr>
          <w:ilvl w:val="0"/>
          <w:numId w:val="1"/>
        </w:numPr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Rock</w:t>
      </w:r>
      <w:r w:rsidR="008C6583">
        <w:rPr>
          <w:rFonts w:ascii="Toyota Type Book" w:hAnsi="Toyota Type Book" w:cs="Toyota Type Book"/>
          <w:sz w:val="20"/>
          <w:szCs w:val="20"/>
        </w:rPr>
        <w:t>: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nagy sziklákon és köves emelkedőkön vezető nyomvonalakhoz</w:t>
      </w:r>
    </w:p>
    <w:p w14:paraId="1AE48C17" w14:textId="2F719629" w:rsidR="00D74674" w:rsidRPr="00FE038F" w:rsidRDefault="00D74674" w:rsidP="00D74674">
      <w:pPr>
        <w:pStyle w:val="Akapitzlist"/>
        <w:widowControl/>
        <w:numPr>
          <w:ilvl w:val="0"/>
          <w:numId w:val="1"/>
        </w:numPr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Sand</w:t>
      </w:r>
      <w:r w:rsidR="008C6583">
        <w:rPr>
          <w:rFonts w:ascii="Toyota Type Book" w:hAnsi="Toyota Type Book" w:cs="Toyota Type Book"/>
          <w:sz w:val="20"/>
          <w:szCs w:val="20"/>
        </w:rPr>
        <w:t>: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tengerparti, sivatagi és laza homokos felületekhez</w:t>
      </w:r>
    </w:p>
    <w:p w14:paraId="14FF12F1" w14:textId="4782378C" w:rsidR="00D74674" w:rsidRPr="00FE038F" w:rsidRDefault="00D74674" w:rsidP="00D74674">
      <w:pPr>
        <w:pStyle w:val="Akapitzlist"/>
        <w:widowControl/>
        <w:numPr>
          <w:ilvl w:val="0"/>
          <w:numId w:val="1"/>
        </w:numPr>
        <w:rPr>
          <w:lang w:eastAsia="hu-HU"/>
        </w:rPr>
      </w:pP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Mud</w:t>
      </w:r>
      <w:proofErr w:type="spellEnd"/>
      <w:r w:rsidR="008C6583">
        <w:rPr>
          <w:rFonts w:ascii="Toyota Type Book" w:hAnsi="Toyota Type Book" w:cs="Toyota Type Book"/>
          <w:sz w:val="20"/>
          <w:szCs w:val="20"/>
        </w:rPr>
        <w:t>: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nedves, felázott nyomvonalakhoz és földterületekhez</w:t>
      </w:r>
    </w:p>
    <w:p w14:paraId="317778BF" w14:textId="4E4BA5FB" w:rsidR="00D74674" w:rsidRPr="00FE038F" w:rsidRDefault="00D74674" w:rsidP="00D74674">
      <w:pPr>
        <w:pStyle w:val="Akapitzlist"/>
        <w:widowControl/>
        <w:numPr>
          <w:ilvl w:val="0"/>
          <w:numId w:val="1"/>
        </w:numPr>
        <w:rPr>
          <w:lang w:eastAsia="hu-HU"/>
        </w:rPr>
      </w:pP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Dirt</w:t>
      </w:r>
      <w:proofErr w:type="spellEnd"/>
      <w:r w:rsidR="008C6583">
        <w:rPr>
          <w:rFonts w:ascii="Toyota Type Book" w:hAnsi="Toyota Type Book" w:cs="Toyota Type Book"/>
          <w:sz w:val="20"/>
          <w:szCs w:val="20"/>
        </w:rPr>
        <w:t>: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földutakhoz és kavicsos nyomvonalakhoz</w:t>
      </w:r>
    </w:p>
    <w:p w14:paraId="4E15DCE0" w14:textId="72AC7FE6" w:rsidR="00D74674" w:rsidRPr="00FE038F" w:rsidRDefault="00D74674" w:rsidP="008C6583">
      <w:pPr>
        <w:pStyle w:val="Akapitzlist"/>
        <w:widowControl/>
        <w:numPr>
          <w:ilvl w:val="0"/>
          <w:numId w:val="1"/>
        </w:numPr>
        <w:spacing w:after="240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Mogu</w:t>
      </w:r>
      <w:r w:rsidR="008C6583">
        <w:rPr>
          <w:rFonts w:ascii="Toyota Type Book" w:hAnsi="Toyota Type Book" w:cs="Toyota Type Book"/>
          <w:sz w:val="20"/>
          <w:szCs w:val="20"/>
        </w:rPr>
        <w:t>l: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buckás, egyenetlen terephez – első alkalommal BEV-modellben</w:t>
      </w:r>
    </w:p>
    <w:p w14:paraId="38006620" w14:textId="286C810A" w:rsidR="00D74674" w:rsidRPr="00FE038F" w:rsidRDefault="00D74674">
      <w:pPr>
        <w:spacing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Multi-Terrain</w:t>
      </w:r>
      <w:r w:rsidR="008C6583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="008C6583">
        <w:rPr>
          <w:rFonts w:ascii="Toyota Type Book" w:hAnsi="Toyota Type Book" w:cs="Toyota Type Book"/>
          <w:sz w:val="20"/>
          <w:szCs w:val="20"/>
        </w:rPr>
        <w:t>Select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terepválasztó automatikus üzemmódot is kínál, amelyben a rendszer a jármű viselkedése és a vezetői beavatkozások alapján a legmegfelelőbb beállítást választja ki.</w:t>
      </w:r>
    </w:p>
    <w:p w14:paraId="10172DB9" w14:textId="77777777" w:rsidR="00794EEF" w:rsidRPr="00FE038F" w:rsidRDefault="00794EEF" w:rsidP="00794EEF">
      <w:pPr>
        <w:spacing w:line="276" w:lineRule="auto"/>
        <w:rPr>
          <w:rFonts w:ascii="Toyota Type Book" w:hAnsi="Toyota Type Book" w:cs="Toyota Type Book"/>
          <w:sz w:val="20"/>
          <w:szCs w:val="20"/>
        </w:rPr>
      </w:pPr>
    </w:p>
    <w:p w14:paraId="7F4F0714" w14:textId="77777777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Praktikum üzleti felhasználásra</w:t>
      </w:r>
    </w:p>
    <w:p w14:paraId="7F4B5A02" w14:textId="6FDF3218" w:rsidR="00CC576A" w:rsidRPr="0001014A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egyik alapvető erénye, hogy az üzleti felhasználók számára is praktikus és megbízható választás, ezért az elektromos hajtáslánc bevezetése nem járhatott a mindennapi használhatóság csorbulásával.</w:t>
      </w:r>
    </w:p>
    <w:p w14:paraId="4DBB122B" w14:textId="55E9A427" w:rsidR="002D642C" w:rsidRPr="00FE038F" w:rsidRDefault="002D642C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raktér térfogata megegyezik a</w:t>
      </w:r>
      <w:r w:rsidR="008C6583">
        <w:rPr>
          <w:rFonts w:ascii="Toyota Type Book" w:hAnsi="Toyota Type Book" w:cs="Toyota Type Book"/>
          <w:sz w:val="20"/>
          <w:szCs w:val="20"/>
        </w:rPr>
        <w:t xml:space="preserve"> lágy 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hibrid modell értékével, a hasznos teherbírás pedig körülbelül </w:t>
      </w:r>
      <w:r w:rsidR="00E94F38">
        <w:rPr>
          <w:rFonts w:ascii="Toyota Type Book" w:hAnsi="Toyota Type Book" w:cs="Toyota Type Book"/>
          <w:sz w:val="20"/>
          <w:szCs w:val="20"/>
        </w:rPr>
        <w:t>710-</w:t>
      </w:r>
      <w:r w:rsidRPr="00FE038F">
        <w:rPr>
          <w:rFonts w:ascii="Toyota Type Book" w:hAnsi="Toyota Type Book" w:cs="Toyota Type Book"/>
          <w:sz w:val="20"/>
          <w:szCs w:val="20"/>
        </w:rPr>
        <w:t>715 kilogramm</w:t>
      </w:r>
      <w:r w:rsidR="00E94F38">
        <w:rPr>
          <w:rFonts w:ascii="Toyota Type Book" w:hAnsi="Toyota Type Book" w:cs="Toyota Type Book"/>
          <w:sz w:val="20"/>
          <w:szCs w:val="20"/>
        </w:rPr>
        <w:t>, felszereltségtől függően</w:t>
      </w:r>
      <w:r w:rsidRPr="00FE038F">
        <w:rPr>
          <w:rFonts w:ascii="Toyota Type Book" w:hAnsi="Toyota Type Book" w:cs="Toyota Type Book"/>
          <w:sz w:val="20"/>
          <w:szCs w:val="20"/>
        </w:rPr>
        <w:t>. Ezt az értéket a hatótávolság, a teljesítmény és a gyakorlati használhatóság optimális egyensúlyának megteremtése érdekében határozták meg, a Toyota BEV-ügyféligényekre vonatkozó kiterjedt elemzése alapján.</w:t>
      </w:r>
    </w:p>
    <w:p w14:paraId="64062ABF" w14:textId="77777777" w:rsidR="0001014A" w:rsidRDefault="00D74674">
      <w:pPr>
        <w:spacing w:after="240" w:line="276" w:lineRule="auto"/>
        <w:rPr>
          <w:rFonts w:ascii="Toyota Type Book" w:hAnsi="Toyota Type Book" w:cs="Toyota Type Book"/>
          <w:b/>
          <w:bCs/>
          <w:sz w:val="20"/>
          <w:szCs w:val="20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vontatási képesség már a fejlesztési program kezdetétől fontos szempont volt: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 1600 kilogrammig vontathat, így magabiztosan képes kezelni utánfutókat, munkaeszközöket vagy szabadidős célú rakományt is.</w:t>
      </w:r>
    </w:p>
    <w:p w14:paraId="7D687088" w14:textId="555975B9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A BEV formatervezési sajátosságai</w:t>
      </w:r>
    </w:p>
    <w:p w14:paraId="4EE66B22" w14:textId="032B93CF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BEV osztozik a kilencedik generációs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markáns, erőteljes </w:t>
      </w:r>
      <w:r w:rsidR="008C6583">
        <w:rPr>
          <w:rFonts w:ascii="Toyota Type Book" w:hAnsi="Toyota Type Book" w:cs="Toyota Type Book"/>
          <w:sz w:val="20"/>
          <w:szCs w:val="20"/>
        </w:rPr>
        <w:t>„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Tough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x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Agile</w:t>
      </w:r>
      <w:proofErr w:type="spellEnd"/>
      <w:r w:rsidR="008C6583">
        <w:rPr>
          <w:rFonts w:ascii="Toyota Type Book" w:hAnsi="Toyota Type Book" w:cs="Toyota Type Book"/>
          <w:sz w:val="20"/>
          <w:szCs w:val="20"/>
        </w:rPr>
        <w:t>”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külső formavilágán, amely világosan közvetíti a modell erejét és robusztus teljesítményét.</w:t>
      </w:r>
    </w:p>
    <w:p w14:paraId="7024CB4E" w14:textId="2E285ACF" w:rsidR="00D74674" w:rsidRPr="00FE038F" w:rsidRDefault="008C6583">
      <w:pPr>
        <w:spacing w:after="240" w:line="276" w:lineRule="auto"/>
        <w:rPr>
          <w:lang w:eastAsia="hu-HU"/>
        </w:rPr>
      </w:pPr>
      <w:r>
        <w:rPr>
          <w:rFonts w:ascii="Toyota Type Book" w:hAnsi="Toyota Type Book" w:cs="Toyota Type Book"/>
          <w:sz w:val="20"/>
          <w:szCs w:val="20"/>
        </w:rPr>
        <w:t>N</w:t>
      </w:r>
      <w:r w:rsidR="00D74674" w:rsidRPr="00FE038F">
        <w:rPr>
          <w:rFonts w:ascii="Toyota Type Book" w:hAnsi="Toyota Type Book" w:cs="Toyota Type Book"/>
          <w:sz w:val="20"/>
          <w:szCs w:val="20"/>
        </w:rPr>
        <w:t>éhány részlet</w:t>
      </w:r>
      <w:r>
        <w:rPr>
          <w:rFonts w:ascii="Toyota Type Book" w:hAnsi="Toyota Type Book" w:cs="Toyota Type Book"/>
          <w:sz w:val="20"/>
          <w:szCs w:val="20"/>
        </w:rPr>
        <w:t xml:space="preserve"> azonban</w:t>
      </w:r>
      <w:r w:rsidR="00D74674" w:rsidRPr="00FE038F">
        <w:rPr>
          <w:rFonts w:ascii="Toyota Type Book" w:hAnsi="Toyota Type Book" w:cs="Toyota Type Book"/>
          <w:sz w:val="20"/>
          <w:szCs w:val="20"/>
        </w:rPr>
        <w:t xml:space="preserve"> jelzi az eltérő hajtásláncot. A </w:t>
      </w:r>
      <w:proofErr w:type="spellStart"/>
      <w:r w:rsidR="00D74674" w:rsidRPr="00FE038F">
        <w:rPr>
          <w:rFonts w:ascii="Toyota Type Book" w:hAnsi="Toyota Type Book" w:cs="Toyota Type Book"/>
          <w:sz w:val="20"/>
          <w:szCs w:val="20"/>
        </w:rPr>
        <w:t>legszembetűnőbb</w:t>
      </w:r>
      <w:proofErr w:type="spellEnd"/>
      <w:r w:rsidR="00D74674" w:rsidRPr="00FE038F">
        <w:rPr>
          <w:rFonts w:ascii="Toyota Type Book" w:hAnsi="Toyota Type Book" w:cs="Toyota Type Book"/>
          <w:sz w:val="20"/>
          <w:szCs w:val="20"/>
        </w:rPr>
        <w:t xml:space="preserve"> a hagyományos hűtőrács hiánya – ez a műszakilag fejlett elektromos járművek sajátossága, amelyek kisebb hűtőlevegő-igénnyel működnek. A motorháztető és a TOYOTA embléma alatti felületet helyette geometrikus mintázat díszíti, amely textúrát és egyedi vizuális karaktert ad.</w:t>
      </w:r>
    </w:p>
    <w:p w14:paraId="0F5BBC79" w14:textId="02B1AA60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17" kerekek szintén modellspecifikusak: könnyű szerkezetűek, aerodinamikára hangoltak, </w:t>
      </w:r>
      <w:r w:rsidR="008C6583">
        <w:rPr>
          <w:rFonts w:ascii="Toyota Type Book" w:hAnsi="Toyota Type Book" w:cs="Toyota Type Book"/>
          <w:sz w:val="20"/>
          <w:szCs w:val="20"/>
        </w:rPr>
        <w:t>egyedi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kialakítással vezetik a légáramlást, miközben kerületük mentén prémium gyémántvágott felületek jelennek meg. A szimulációk és szélcsatornás vizsgálatok minden sebességtartományban a hatékonyság szempontjából optimalizálták a kialakítást. Emellett elmaradnak a kerékjárati ívburkolatok, a csomagtérajtón BEV-embléma jelenik meg, az első sárvédőn pedig töltőcsatlakozó kapott helyet.</w:t>
      </w:r>
    </w:p>
    <w:p w14:paraId="23328E6B" w14:textId="77777777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duplakabinos utastér is közös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>-kínálattal, a középkonzol azonban kis mértékben eltér, hogy helyet adjon a BEV egyenletes működésű, egyetlen mozdulattal kezelhető shift-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by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>-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wire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vezérlésének és az áthelyezett elektronikus rögzítőfék-kapcsolóknak.</w:t>
      </w:r>
    </w:p>
    <w:p w14:paraId="6C0A5BAC" w14:textId="77777777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Digitális műszeregység</w:t>
      </w:r>
    </w:p>
    <w:p w14:paraId="7372B4C1" w14:textId="0E2F2791" w:rsidR="00006C81" w:rsidRPr="00FE038F" w:rsidRDefault="00006C81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12,3" digitális műszeregység ugyanazt a rugalmasságot kínálja, mint </w:t>
      </w:r>
      <w:r w:rsidR="00E94F38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Hybrid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48V esetében, négyféle </w:t>
      </w:r>
      <w:r w:rsidRPr="00FE038F">
        <w:rPr>
          <w:rFonts w:ascii="Toyota Type Book" w:hAnsi="Toyota Type Book" w:cs="Toyota Type Book"/>
          <w:sz w:val="20"/>
          <w:szCs w:val="20"/>
        </w:rPr>
        <w:lastRenderedPageBreak/>
        <w:t xml:space="preserve">megjelenítési lehetőséggel: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Casual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,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Smart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,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Tough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és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Sporty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. A vezető három elrendezés közül választhat, </w:t>
      </w:r>
      <w:r w:rsidR="00F94CA2">
        <w:rPr>
          <w:rFonts w:ascii="Toyota Type Book" w:hAnsi="Toyota Type Book" w:cs="Toyota Type Book"/>
          <w:sz w:val="20"/>
          <w:szCs w:val="20"/>
        </w:rPr>
        <w:t>kettő</w:t>
      </w:r>
      <w:r w:rsidR="00CF5273">
        <w:rPr>
          <w:rFonts w:ascii="Toyota Type Book" w:hAnsi="Toyota Type Book" w:cs="Toyota Type Book"/>
          <w:sz w:val="20"/>
          <w:szCs w:val="20"/>
        </w:rPr>
        <w:t>, illetve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egy </w:t>
      </w:r>
      <w:r w:rsidR="00CF5273">
        <w:rPr>
          <w:rFonts w:ascii="Toyota Type Book" w:hAnsi="Toyota Type Book" w:cs="Toyota Type Book"/>
          <w:sz w:val="20"/>
          <w:szCs w:val="20"/>
        </w:rPr>
        <w:t>körműszeres, v</w:t>
      </w:r>
      <w:r w:rsidRPr="00FE038F">
        <w:rPr>
          <w:rFonts w:ascii="Toyota Type Book" w:hAnsi="Toyota Type Book" w:cs="Toyota Type Book"/>
          <w:sz w:val="20"/>
          <w:szCs w:val="20"/>
        </w:rPr>
        <w:t>agy körműszer</w:t>
      </w:r>
      <w:r w:rsidR="008C6583">
        <w:rPr>
          <w:rFonts w:ascii="Toyota Type Book" w:hAnsi="Toyota Type Book" w:cs="Toyota Type Book"/>
          <w:sz w:val="20"/>
          <w:szCs w:val="20"/>
        </w:rPr>
        <w:t xml:space="preserve"> nélküli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megjelenítés</w:t>
      </w:r>
      <w:r w:rsidR="008C6583">
        <w:rPr>
          <w:rFonts w:ascii="Toyota Type Book" w:hAnsi="Toyota Type Book" w:cs="Toyota Type Book"/>
          <w:sz w:val="20"/>
          <w:szCs w:val="20"/>
        </w:rPr>
        <w:t>sel,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emellett</w:t>
      </w:r>
      <w:r w:rsidR="008C6583">
        <w:rPr>
          <w:rFonts w:ascii="Toyota Type Book" w:hAnsi="Toyota Type Book" w:cs="Toyota Type Book"/>
          <w:sz w:val="20"/>
          <w:szCs w:val="20"/>
        </w:rPr>
        <w:t xml:space="preserve"> pedig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widgetek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is hozzáadhatók az energiafogyasztás és az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audioinformációk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kijelzésére. A beállítások és a megjelenített tartalom bármikor egyszerűen módosíthatók a kormánykeréken elhelyezett kapcsolókkal.</w:t>
      </w:r>
    </w:p>
    <w:p w14:paraId="03ACBB93" w14:textId="77777777" w:rsidR="00D74674" w:rsidRPr="00FE038F" w:rsidRDefault="00D74674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TOYOTA T-MATE BIZTONSÁGI ÉS VEZETÉSTÁMOGATÓ RENDSZEREK</w:t>
      </w:r>
    </w:p>
    <w:p w14:paraId="213C04C4" w14:textId="5A5DA0B2" w:rsidR="00D74674" w:rsidRPr="00FE038F" w:rsidRDefault="00D74674" w:rsidP="00D74674">
      <w:pPr>
        <w:pStyle w:val="Akapitzlist"/>
        <w:widowControl/>
        <w:numPr>
          <w:ilvl w:val="0"/>
          <w:numId w:val="5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minden korábbinál átfogóbb biztonsági és vezetéstámogató</w:t>
      </w:r>
      <w:r w:rsidR="00E94F38">
        <w:rPr>
          <w:rFonts w:ascii="Toyota Type Book" w:hAnsi="Toyota Type Book" w:cs="Toyota Type Book"/>
          <w:b/>
          <w:bCs/>
          <w:sz w:val="20"/>
          <w:szCs w:val="20"/>
        </w:rPr>
        <w:t xml:space="preserve"> (ADAS)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csomagot kínál</w:t>
      </w:r>
    </w:p>
    <w:p w14:paraId="4B42A369" w14:textId="77777777" w:rsidR="00D74674" w:rsidRPr="00FE038F" w:rsidRDefault="00D74674" w:rsidP="00D74674">
      <w:pPr>
        <w:pStyle w:val="Akapitzlist"/>
        <w:widowControl/>
        <w:numPr>
          <w:ilvl w:val="0"/>
          <w:numId w:val="5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A harmadik generációs Toyota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Safety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Sense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alapfelszereltségként jár</w:t>
      </w:r>
    </w:p>
    <w:p w14:paraId="764B0781" w14:textId="6D287330" w:rsidR="00D74674" w:rsidRPr="00FE038F" w:rsidRDefault="00D74674" w:rsidP="00D74674">
      <w:pPr>
        <w:pStyle w:val="Akapitzlist"/>
        <w:widowControl/>
        <w:numPr>
          <w:ilvl w:val="0"/>
          <w:numId w:val="5"/>
        </w:numPr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Az elektromos szervokormány</w:t>
      </w:r>
      <w:r w:rsidR="00FB055D">
        <w:rPr>
          <w:rFonts w:ascii="Toyota Type Book" w:hAnsi="Toyota Type Book" w:cs="Toyota Type Book"/>
          <w:b/>
          <w:bCs/>
          <w:sz w:val="20"/>
          <w:szCs w:val="20"/>
        </w:rPr>
        <w:t xml:space="preserve"> (EPS)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bevezetése új funkciók alkalmazását teszi lehetővé</w:t>
      </w:r>
    </w:p>
    <w:p w14:paraId="513F30C7" w14:textId="2A037D28" w:rsidR="00D74674" w:rsidRPr="00FE038F" w:rsidRDefault="00D74674" w:rsidP="008C6583">
      <w:pPr>
        <w:pStyle w:val="Akapitzlist"/>
        <w:widowControl/>
        <w:numPr>
          <w:ilvl w:val="0"/>
          <w:numId w:val="5"/>
        </w:numPr>
        <w:spacing w:after="240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A </w:t>
      </w:r>
      <w:r w:rsidR="00FB055D">
        <w:rPr>
          <w:rFonts w:ascii="Toyota Type Book" w:hAnsi="Toyota Type Book" w:cs="Toyota Type Book"/>
          <w:b/>
          <w:bCs/>
          <w:sz w:val="20"/>
          <w:szCs w:val="20"/>
        </w:rPr>
        <w:t xml:space="preserve">vezetéstámogató 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>rendszerek között megtalálható a holttérfigyelő</w:t>
      </w:r>
      <w:r w:rsidR="00FB055D">
        <w:rPr>
          <w:rFonts w:ascii="Toyota Type Book" w:hAnsi="Toyota Type Book" w:cs="Toyota Type Book"/>
          <w:b/>
          <w:bCs/>
          <w:sz w:val="20"/>
          <w:szCs w:val="20"/>
        </w:rPr>
        <w:t xml:space="preserve"> (BSM)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>, a biztonságos kiszállást segítő rendszer</w:t>
      </w:r>
      <w:r w:rsidR="00FB055D">
        <w:rPr>
          <w:rFonts w:ascii="Toyota Type Book" w:hAnsi="Toyota Type Book" w:cs="Toyota Type Book"/>
          <w:b/>
          <w:bCs/>
          <w:sz w:val="20"/>
          <w:szCs w:val="20"/>
        </w:rPr>
        <w:t xml:space="preserve"> (SEA)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és a parkolástámogató fék</w:t>
      </w:r>
      <w:r w:rsidR="00FB055D">
        <w:rPr>
          <w:rFonts w:ascii="Toyota Type Book" w:hAnsi="Toyota Type Book" w:cs="Toyota Type Book"/>
          <w:b/>
          <w:bCs/>
          <w:sz w:val="20"/>
          <w:szCs w:val="20"/>
        </w:rPr>
        <w:t xml:space="preserve"> (PKSB)</w:t>
      </w:r>
    </w:p>
    <w:p w14:paraId="016CAA31" w14:textId="5BA2DAD8" w:rsidR="008C5B35" w:rsidRPr="0001014A" w:rsidRDefault="00D74674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teljesen új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minden eddiginél szélesebb körű</w:t>
      </w:r>
      <w:r w:rsidR="00FB055D">
        <w:rPr>
          <w:rFonts w:ascii="Toyota Type Book" w:hAnsi="Toyota Type Book" w:cs="Toyota Type Book"/>
          <w:sz w:val="20"/>
          <w:szCs w:val="20"/>
        </w:rPr>
        <w:t xml:space="preserve"> TOYOTA T-</w:t>
      </w:r>
      <w:proofErr w:type="spellStart"/>
      <w:r w:rsidR="00FB055D">
        <w:rPr>
          <w:rFonts w:ascii="Toyota Type Book" w:hAnsi="Toyota Type Book" w:cs="Toyota Type Book"/>
          <w:sz w:val="20"/>
          <w:szCs w:val="20"/>
        </w:rPr>
        <w:t>Mate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biztonsági és </w:t>
      </w:r>
      <w:r w:rsidR="00FB055D">
        <w:rPr>
          <w:rFonts w:ascii="Toyota Type Book" w:hAnsi="Toyota Type Book" w:cs="Toyota Type Book"/>
          <w:sz w:val="20"/>
          <w:szCs w:val="20"/>
        </w:rPr>
        <w:t>ADAS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funkciókat kínál, köztük a harmadik generációs Toyota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Safety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Sense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bevezetésével. A biztonsági rendszerek szoftvere </w:t>
      </w:r>
      <w:r w:rsidR="00FB055D">
        <w:rPr>
          <w:rFonts w:ascii="Toyota Type Book" w:hAnsi="Toyota Type Book" w:cs="Toyota Type Book"/>
          <w:sz w:val="20"/>
          <w:szCs w:val="20"/>
        </w:rPr>
        <w:t xml:space="preserve">időről időre </w:t>
      </w:r>
      <w:proofErr w:type="spellStart"/>
      <w:r w:rsidR="00FB055D">
        <w:rPr>
          <w:rFonts w:ascii="Toyota Type Book" w:hAnsi="Toyota Type Book" w:cs="Toyota Type Book"/>
          <w:sz w:val="20"/>
          <w:szCs w:val="20"/>
        </w:rPr>
        <w:t>továbbfejlődik</w:t>
      </w:r>
      <w:proofErr w:type="spellEnd"/>
      <w:r w:rsidR="00FB055D">
        <w:rPr>
          <w:rFonts w:ascii="Toyota Type Book" w:hAnsi="Toyota Type Book" w:cs="Toyota Type Book"/>
          <w:sz w:val="20"/>
          <w:szCs w:val="20"/>
        </w:rPr>
        <w:t xml:space="preserve"> </w:t>
      </w:r>
      <w:r w:rsidR="00FB055D" w:rsidRPr="00FE038F">
        <w:rPr>
          <w:rFonts w:ascii="Toyota Type Book" w:hAnsi="Toyota Type Book" w:cs="Toyota Type Book"/>
          <w:sz w:val="20"/>
          <w:szCs w:val="20"/>
        </w:rPr>
        <w:t>a jármű adatkommunikációs modulján keresztül, vezeték nélküli frissítések révén</w:t>
      </w:r>
      <w:r w:rsidR="00FB055D">
        <w:rPr>
          <w:rFonts w:ascii="Toyota Type Book" w:hAnsi="Toyota Type Book" w:cs="Toyota Type Book"/>
          <w:sz w:val="20"/>
          <w:szCs w:val="20"/>
        </w:rPr>
        <w:t xml:space="preserve">, így </w:t>
      </w:r>
      <w:r w:rsidRPr="00FE038F">
        <w:rPr>
          <w:rFonts w:ascii="Toyota Type Book" w:hAnsi="Toyota Type Book" w:cs="Toyota Type Book"/>
          <w:sz w:val="20"/>
          <w:szCs w:val="20"/>
        </w:rPr>
        <w:t>folyamatosan naprakész marad.</w:t>
      </w:r>
    </w:p>
    <w:p w14:paraId="6545F9E8" w14:textId="603EBD60" w:rsidR="00006C81" w:rsidRPr="00FE038F" w:rsidRDefault="00F062B2">
      <w:pPr>
        <w:spacing w:after="240" w:line="276" w:lineRule="auto"/>
        <w:rPr>
          <w:lang w:eastAsia="hu-HU"/>
        </w:rPr>
      </w:pPr>
      <w:r w:rsidRPr="00F062B2">
        <w:rPr>
          <w:rFonts w:ascii="Toyota Type Book" w:hAnsi="Toyota Type Book" w:cs="Toyota Type Book"/>
          <w:sz w:val="20"/>
          <w:szCs w:val="20"/>
        </w:rPr>
        <w:t>A</w:t>
      </w:r>
      <w:r>
        <w:rPr>
          <w:rFonts w:ascii="Toyota Type Book" w:hAnsi="Toyota Type Book" w:cs="Toyota Type Book"/>
          <w:b/>
          <w:bCs/>
          <w:sz w:val="20"/>
          <w:szCs w:val="20"/>
        </w:rPr>
        <w:t xml:space="preserve"> s</w:t>
      </w:r>
      <w:r w:rsidR="00006C81" w:rsidRPr="00FE038F">
        <w:rPr>
          <w:rFonts w:ascii="Toyota Type Book" w:hAnsi="Toyota Type Book" w:cs="Toyota Type Book"/>
          <w:b/>
          <w:bCs/>
          <w:sz w:val="20"/>
          <w:szCs w:val="20"/>
        </w:rPr>
        <w:t>áv- és nyomtartó rendszer (LTA)</w:t>
      </w:r>
      <w:r w:rsidR="00006C81" w:rsidRPr="00FE038F">
        <w:rPr>
          <w:rFonts w:ascii="Toyota Type Book" w:hAnsi="Toyota Type Book" w:cs="Toyota Type Book"/>
          <w:sz w:val="20"/>
          <w:szCs w:val="20"/>
        </w:rPr>
        <w:t xml:space="preserve"> először jelenik meg a </w:t>
      </w:r>
      <w:proofErr w:type="spellStart"/>
      <w:r w:rsidR="00006C81" w:rsidRPr="00FE038F">
        <w:rPr>
          <w:rFonts w:ascii="Toyota Type Book" w:hAnsi="Toyota Type Book" w:cs="Toyota Type Book"/>
          <w:sz w:val="20"/>
          <w:szCs w:val="20"/>
        </w:rPr>
        <w:t>Hiluxban</w:t>
      </w:r>
      <w:proofErr w:type="spellEnd"/>
      <w:r w:rsidR="00006C81" w:rsidRPr="00FE038F">
        <w:rPr>
          <w:rFonts w:ascii="Toyota Type Book" w:hAnsi="Toyota Type Book" w:cs="Toyota Type Book"/>
          <w:sz w:val="20"/>
          <w:szCs w:val="20"/>
        </w:rPr>
        <w:t xml:space="preserve"> az elektromos szervokormány </w:t>
      </w:r>
      <w:r w:rsidR="00FB055D">
        <w:rPr>
          <w:rFonts w:ascii="Toyota Type Book" w:hAnsi="Toyota Type Book" w:cs="Toyota Type Book"/>
          <w:sz w:val="20"/>
          <w:szCs w:val="20"/>
        </w:rPr>
        <w:t>(EPS)</w:t>
      </w:r>
      <w:r w:rsidR="00006C81" w:rsidRPr="00FE038F">
        <w:rPr>
          <w:rFonts w:ascii="Toyota Type Book" w:hAnsi="Toyota Type Book" w:cs="Toyota Type Book"/>
          <w:sz w:val="20"/>
          <w:szCs w:val="20"/>
        </w:rPr>
        <w:t xml:space="preserve">bevezetésének köszönhetően. Kormányzási rásegítéssel segít a járművet a forgalmi sáv közepén tartani, emellett azt is képes felismerni, amikor az </w:t>
      </w:r>
      <w:r>
        <w:rPr>
          <w:rFonts w:ascii="Toyota Type Book" w:hAnsi="Toyota Type Book" w:cs="Toyota Type Book"/>
          <w:sz w:val="20"/>
          <w:szCs w:val="20"/>
        </w:rPr>
        <w:t>eltérő</w:t>
      </w:r>
      <w:r w:rsidR="00006C81" w:rsidRPr="00FE038F">
        <w:rPr>
          <w:rFonts w:ascii="Toyota Type Book" w:hAnsi="Toyota Type Book" w:cs="Toyota Type Book"/>
          <w:sz w:val="20"/>
          <w:szCs w:val="20"/>
        </w:rPr>
        <w:t xml:space="preserve"> haladási ív a megfelelő, például az út szélén parkoló járművek kikerülésekor.</w:t>
      </w:r>
    </w:p>
    <w:p w14:paraId="11558B7D" w14:textId="77777777" w:rsidR="002D642C" w:rsidRPr="00FE038F" w:rsidRDefault="002D642C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Az 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>ütközést megelőző biztonsági rendszer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Pr="00FB055D">
        <w:rPr>
          <w:rFonts w:ascii="Toyota Type Book" w:hAnsi="Toyota Type Book" w:cs="Toyota Type Book"/>
          <w:b/>
          <w:bCs/>
          <w:sz w:val="20"/>
          <w:szCs w:val="20"/>
        </w:rPr>
        <w:t>(PCS)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működési tartománya kibővült, így már nemcsak a járművek, gyalogosok, kerékpárosok és szemből érkező járművek, hanem a motorkerékpárok felismerésére is képes. A kereszteződésekben bekövetkező ütközések elkerülését segítő funkciója a csatlakozó utakról érkező járművek érzékelésével még hatékonyabb támogatást nyújt.</w:t>
      </w:r>
    </w:p>
    <w:p w14:paraId="626FA0A6" w14:textId="6807B4BB" w:rsidR="002D642C" w:rsidRPr="00FE038F" w:rsidRDefault="00F062B2">
      <w:pPr>
        <w:spacing w:after="240" w:line="276" w:lineRule="auto"/>
        <w:rPr>
          <w:lang w:eastAsia="hu-HU"/>
        </w:rPr>
      </w:pPr>
      <w:r w:rsidRPr="00FB055D">
        <w:rPr>
          <w:rFonts w:ascii="Toyota Type Book" w:hAnsi="Toyota Type Book" w:cs="Toyota Type Book"/>
          <w:sz w:val="20"/>
          <w:szCs w:val="20"/>
        </w:rPr>
        <w:t>A</w:t>
      </w:r>
      <w:r>
        <w:rPr>
          <w:rFonts w:ascii="Toyota Type Book" w:hAnsi="Toyota Type Book" w:cs="Toyota Type Book"/>
          <w:b/>
          <w:bCs/>
          <w:sz w:val="20"/>
          <w:szCs w:val="20"/>
        </w:rPr>
        <w:t xml:space="preserve"> v</w:t>
      </w:r>
      <w:r w:rsidR="002D642C" w:rsidRPr="00FE038F">
        <w:rPr>
          <w:rFonts w:ascii="Toyota Type Book" w:hAnsi="Toyota Type Book" w:cs="Toyota Type Book"/>
          <w:b/>
          <w:bCs/>
          <w:sz w:val="20"/>
          <w:szCs w:val="20"/>
        </w:rPr>
        <w:t>észhelyzeti kormányasszisztens</w:t>
      </w:r>
      <w:r w:rsidR="00FB055D">
        <w:rPr>
          <w:rFonts w:ascii="Toyota Type Book" w:hAnsi="Toyota Type Book" w:cs="Toyota Type Book"/>
          <w:b/>
          <w:bCs/>
          <w:sz w:val="20"/>
          <w:szCs w:val="20"/>
        </w:rPr>
        <w:t xml:space="preserve"> </w:t>
      </w:r>
      <w:r w:rsidR="00FB055D" w:rsidRPr="00FB055D">
        <w:rPr>
          <w:rFonts w:ascii="Toyota Type Book" w:hAnsi="Toyota Type Book" w:cs="Toyota Type Book"/>
          <w:b/>
          <w:bCs/>
          <w:sz w:val="20"/>
          <w:szCs w:val="20"/>
        </w:rPr>
        <w:t>(ESA)</w:t>
      </w:r>
      <w:r w:rsidR="002D642C" w:rsidRPr="00FE038F">
        <w:rPr>
          <w:rFonts w:ascii="Toyota Type Book" w:hAnsi="Toyota Type Book" w:cs="Toyota Type Book"/>
          <w:sz w:val="20"/>
          <w:szCs w:val="20"/>
        </w:rPr>
        <w:t xml:space="preserve"> először szerepel a </w:t>
      </w:r>
      <w:proofErr w:type="spellStart"/>
      <w:r w:rsidR="002D642C" w:rsidRPr="00FE038F">
        <w:rPr>
          <w:rFonts w:ascii="Toyota Type Book" w:hAnsi="Toyota Type Book" w:cs="Toyota Type Book"/>
          <w:sz w:val="20"/>
          <w:szCs w:val="20"/>
        </w:rPr>
        <w:t>Hiluxban</w:t>
      </w:r>
      <w:proofErr w:type="spellEnd"/>
      <w:r w:rsidR="002D642C" w:rsidRPr="00FE038F">
        <w:rPr>
          <w:rFonts w:ascii="Toyota Type Book" w:hAnsi="Toyota Type Book" w:cs="Toyota Type Book"/>
          <w:sz w:val="20"/>
          <w:szCs w:val="20"/>
        </w:rPr>
        <w:t>, szintén az elektromos szervokormány bevezetésének köszönhetően. Amikor a PCS olyan veszélyforrást észlel, mint az út szélén haladó gyalogos, kerékpáros vagy parkoló jármű, és fennáll a veszélye annak, hogy a vezető hirtelen kitérő manővert hajt végre, a rendszer kormányzási rásegítést és enyhe fékezést alkalmaz, hogy a vezető biztonságosan manőverezhessen, miközben a jármű a sávjában marad.</w:t>
      </w:r>
    </w:p>
    <w:p w14:paraId="0D94B9D3" w14:textId="1837B23E" w:rsidR="002D642C" w:rsidRPr="00FE038F" w:rsidRDefault="002D642C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Az </w:t>
      </w:r>
      <w:r w:rsidR="00FB055D" w:rsidRPr="00FB055D">
        <w:rPr>
          <w:rFonts w:ascii="Toyota Type Book" w:hAnsi="Toyota Type Book" w:cs="Toyota Type Book"/>
          <w:b/>
          <w:bCs/>
          <w:sz w:val="20"/>
          <w:szCs w:val="20"/>
        </w:rPr>
        <w:t xml:space="preserve">intelligens 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>adaptív sebességtartó automatika</w:t>
      </w:r>
      <w:r w:rsidRPr="00FB055D">
        <w:rPr>
          <w:rFonts w:ascii="Toyota Type Book" w:hAnsi="Toyota Type Book" w:cs="Toyota Type Book"/>
          <w:b/>
          <w:bCs/>
          <w:sz w:val="20"/>
          <w:szCs w:val="20"/>
        </w:rPr>
        <w:t xml:space="preserve"> (</w:t>
      </w:r>
      <w:proofErr w:type="spellStart"/>
      <w:r w:rsidR="00FB055D" w:rsidRPr="00FB055D">
        <w:rPr>
          <w:rFonts w:ascii="Toyota Type Book" w:hAnsi="Toyota Type Book" w:cs="Toyota Type Book"/>
          <w:b/>
          <w:bCs/>
          <w:sz w:val="20"/>
          <w:szCs w:val="20"/>
        </w:rPr>
        <w:t>iA</w:t>
      </w:r>
      <w:r w:rsidRPr="00FB055D">
        <w:rPr>
          <w:rFonts w:ascii="Toyota Type Book" w:hAnsi="Toyota Type Book" w:cs="Toyota Type Book"/>
          <w:b/>
          <w:bCs/>
          <w:sz w:val="20"/>
          <w:szCs w:val="20"/>
        </w:rPr>
        <w:t>CC</w:t>
      </w:r>
      <w:proofErr w:type="spellEnd"/>
      <w:r w:rsidRPr="00FB055D">
        <w:rPr>
          <w:rFonts w:ascii="Toyota Type Book" w:hAnsi="Toyota Type Book" w:cs="Toyota Type Book"/>
          <w:b/>
          <w:bCs/>
          <w:sz w:val="20"/>
          <w:szCs w:val="20"/>
        </w:rPr>
        <w:t xml:space="preserve">) 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immár két járművel előrébb is képes érzékelni, ami finomabb sebességszabályozást tesz lehetővé, és gyorsabban reagál az elénk bevágó járművekre, így a fékezés kevésbé válik hirtelenné. Emellett képes mérsékelni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gyorsítását, hogy elkerülje a szomszédos sávban haladó másik jármű nem szándékolt jobbról történő megelőzését. Az irányjelzőhöz kapcsolt vezérlés előzetes gyorsítást indít, amikor a vezető előzési manőverhez használja az irányjelzőt</w:t>
      </w:r>
      <w:r w:rsidR="00F062B2">
        <w:rPr>
          <w:rFonts w:ascii="Toyota Type Book" w:hAnsi="Toyota Type Book" w:cs="Toyota Type Book"/>
          <w:sz w:val="20"/>
          <w:szCs w:val="20"/>
        </w:rPr>
        <w:t xml:space="preserve"> –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a gyorsítást azonban a rendszer automatikusan visszafogja, ha az előzési sávban másik járművet érzékel. A</w:t>
      </w:r>
      <w:r w:rsidR="00FB055D">
        <w:rPr>
          <w:rFonts w:ascii="Toyota Type Book" w:hAnsi="Toyota Type Book" w:cs="Toyota Type Book"/>
          <w:sz w:val="20"/>
          <w:szCs w:val="20"/>
        </w:rPr>
        <w:t xml:space="preserve">z </w:t>
      </w:r>
      <w:proofErr w:type="spellStart"/>
      <w:r w:rsidR="00FB055D">
        <w:rPr>
          <w:rFonts w:ascii="Toyota Type Book" w:hAnsi="Toyota Type Book" w:cs="Toyota Type Book"/>
          <w:sz w:val="20"/>
          <w:szCs w:val="20"/>
        </w:rPr>
        <w:t>iACC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továbbfejlesztett kanyarérzékelés</w:t>
      </w:r>
      <w:r w:rsidR="00FB055D">
        <w:rPr>
          <w:rFonts w:ascii="Toyota Type Book" w:hAnsi="Toyota Type Book" w:cs="Toyota Type Book"/>
          <w:sz w:val="20"/>
          <w:szCs w:val="20"/>
        </w:rPr>
        <w:t>t is kínál</w:t>
      </w:r>
      <w:r w:rsidRPr="00FE038F">
        <w:rPr>
          <w:rFonts w:ascii="Toyota Type Book" w:hAnsi="Toyota Type Book" w:cs="Toyota Type Book"/>
          <w:sz w:val="20"/>
          <w:szCs w:val="20"/>
        </w:rPr>
        <w:t>, így</w:t>
      </w:r>
      <w:r w:rsidR="00FB055D">
        <w:rPr>
          <w:rFonts w:ascii="Toyota Type Book" w:hAnsi="Toyota Type Book" w:cs="Toyota Type Book"/>
          <w:sz w:val="20"/>
          <w:szCs w:val="20"/>
        </w:rPr>
        <w:t xml:space="preserve"> az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íveken</w:t>
      </w:r>
      <w:r w:rsidR="00FB055D">
        <w:rPr>
          <w:rFonts w:ascii="Toyota Type Book" w:hAnsi="Toyota Type Book" w:cs="Toyota Type Book"/>
          <w:sz w:val="20"/>
          <w:szCs w:val="20"/>
        </w:rPr>
        <w:t xml:space="preserve"> haladva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pontosabb sebességszabályozást biztosít. A megújult rendszerrel a vezető immár négy követési távolság-beállítás közül választhat.</w:t>
      </w:r>
    </w:p>
    <w:p w14:paraId="62A8FB35" w14:textId="01B5EA7A" w:rsidR="00006C81" w:rsidRPr="00FE038F" w:rsidRDefault="0098578F">
      <w:pPr>
        <w:spacing w:after="240" w:line="276" w:lineRule="auto"/>
        <w:rPr>
          <w:lang w:eastAsia="hu-HU"/>
        </w:rPr>
      </w:pPr>
      <w:r w:rsidRPr="0098578F">
        <w:rPr>
          <w:rFonts w:ascii="Toyota Type Book" w:hAnsi="Toyota Type Book" w:cs="Toyota Type Book"/>
          <w:sz w:val="20"/>
          <w:szCs w:val="20"/>
        </w:rPr>
        <w:t>A</w:t>
      </w:r>
      <w:r w:rsidR="00F062B2">
        <w:rPr>
          <w:rFonts w:ascii="Toyota Type Book" w:hAnsi="Toyota Type Book" w:cs="Toyota Type Book"/>
          <w:b/>
          <w:bCs/>
          <w:sz w:val="20"/>
          <w:szCs w:val="20"/>
        </w:rPr>
        <w:t xml:space="preserve"> v</w:t>
      </w:r>
      <w:r w:rsidR="00006C81" w:rsidRPr="00FE038F">
        <w:rPr>
          <w:rFonts w:ascii="Toyota Type Book" w:hAnsi="Toyota Type Book" w:cs="Toyota Type Book"/>
          <w:b/>
          <w:bCs/>
          <w:sz w:val="20"/>
          <w:szCs w:val="20"/>
        </w:rPr>
        <w:t>életlen gyorsítást megelőző rendszer</w:t>
      </w:r>
      <w:r w:rsidR="00006C81" w:rsidRPr="00FE038F">
        <w:rPr>
          <w:rFonts w:ascii="Toyota Type Book" w:hAnsi="Toyota Type Book" w:cs="Toyota Type Book"/>
          <w:sz w:val="20"/>
          <w:szCs w:val="20"/>
        </w:rPr>
        <w:t xml:space="preserve"> szabályozza a jármű hajtóerejét, és szükség esetén a fékezésbe is beavatkozik, ha a vezető hirtelen gyorsít egy közvetlenül előtte lévő akadály </w:t>
      </w:r>
      <w:r w:rsidR="00F062B2">
        <w:rPr>
          <w:rFonts w:ascii="Toyota Type Book" w:hAnsi="Toyota Type Book" w:cs="Toyota Type Book"/>
          <w:sz w:val="20"/>
          <w:szCs w:val="20"/>
        </w:rPr>
        <w:t>ellenére</w:t>
      </w:r>
      <w:r w:rsidR="00006C81" w:rsidRPr="00FE038F">
        <w:rPr>
          <w:rFonts w:ascii="Toyota Type Book" w:hAnsi="Toyota Type Book" w:cs="Toyota Type Book"/>
          <w:sz w:val="20"/>
          <w:szCs w:val="20"/>
        </w:rPr>
        <w:t>.</w:t>
      </w:r>
    </w:p>
    <w:p w14:paraId="40B25D1A" w14:textId="19510118" w:rsidR="002D642C" w:rsidRDefault="00FB055D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FB055D">
        <w:rPr>
          <w:rFonts w:ascii="Toyota Type Book" w:hAnsi="Toyota Type Book" w:cs="Toyota Type Book"/>
          <w:sz w:val="20"/>
          <w:szCs w:val="20"/>
        </w:rPr>
        <w:t xml:space="preserve">Az elektronikus rögzítőfék (EPB) és az éberségfigyelő kamera (DMC) bevezetésének köszönhetően a </w:t>
      </w:r>
      <w:proofErr w:type="spellStart"/>
      <w:r w:rsidRPr="00FB055D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B055D">
        <w:rPr>
          <w:rFonts w:ascii="Toyota Type Book" w:hAnsi="Toyota Type Book" w:cs="Toyota Type Book"/>
          <w:sz w:val="20"/>
          <w:szCs w:val="20"/>
        </w:rPr>
        <w:t xml:space="preserve"> felszerelhető az új </w:t>
      </w:r>
      <w:r w:rsidRPr="00FB055D">
        <w:rPr>
          <w:rFonts w:ascii="Toyota Type Book" w:hAnsi="Toyota Type Book" w:cs="Toyota Type Book"/>
          <w:b/>
          <w:bCs/>
          <w:sz w:val="20"/>
          <w:szCs w:val="20"/>
        </w:rPr>
        <w:t>vészmegállító rendszerrel</w:t>
      </w:r>
      <w:r w:rsidRPr="00FB055D">
        <w:rPr>
          <w:rFonts w:ascii="Toyota Type Book" w:hAnsi="Toyota Type Book" w:cs="Toyota Type Book"/>
          <w:sz w:val="20"/>
          <w:szCs w:val="20"/>
        </w:rPr>
        <w:t xml:space="preserve"> </w:t>
      </w:r>
      <w:r w:rsidRPr="00FB055D">
        <w:rPr>
          <w:rFonts w:ascii="Toyota Type Book" w:hAnsi="Toyota Type Book" w:cs="Toyota Type Book"/>
          <w:b/>
          <w:bCs/>
          <w:sz w:val="20"/>
          <w:szCs w:val="20"/>
        </w:rPr>
        <w:t>(EDSS)</w:t>
      </w:r>
      <w:r w:rsidRPr="00FB055D">
        <w:rPr>
          <w:rFonts w:ascii="Toyota Type Book" w:hAnsi="Toyota Type Book" w:cs="Toyota Type Book"/>
          <w:sz w:val="20"/>
          <w:szCs w:val="20"/>
        </w:rPr>
        <w:t>.</w:t>
      </w:r>
      <w:r w:rsidR="002D642C" w:rsidRPr="00FE038F">
        <w:rPr>
          <w:rFonts w:ascii="Toyota Type Book" w:hAnsi="Toyota Type Book" w:cs="Toyota Type Book"/>
          <w:sz w:val="20"/>
          <w:szCs w:val="20"/>
        </w:rPr>
        <w:t xml:space="preserve"> Az EDSS figyeli a vezető kormányzási, fékezési és gázpedál-használati aktivitását, és ha egy ideig nem érzékel beavatkozást, figyelmeztetést ad. Ha a vezető ezt követően sem reagál, a rendszer finoman megállítja a járművet, és bekapcsolja a vészvillogót.</w:t>
      </w:r>
    </w:p>
    <w:p w14:paraId="4B845378" w14:textId="19FD712C" w:rsidR="00FB055D" w:rsidRPr="00FB055D" w:rsidRDefault="00FB055D">
      <w:pPr>
        <w:spacing w:after="240" w:line="276" w:lineRule="auto"/>
        <w:rPr>
          <w:rFonts w:ascii="Toyota Type Book" w:hAnsi="Toyota Type Book" w:cs="Toyota Type Book"/>
          <w:sz w:val="20"/>
          <w:szCs w:val="20"/>
          <w:lang w:eastAsia="hu-HU"/>
        </w:rPr>
      </w:pPr>
      <w:r w:rsidRPr="00FB055D">
        <w:rPr>
          <w:rFonts w:ascii="Toyota Type Book" w:hAnsi="Toyota Type Book" w:cs="Toyota Type Book"/>
          <w:sz w:val="20"/>
          <w:szCs w:val="20"/>
          <w:lang w:eastAsia="hu-HU"/>
        </w:rPr>
        <w:lastRenderedPageBreak/>
        <w:t xml:space="preserve">Az elektromos szervokormány (EPS) előnyeinek köszönhetően a </w:t>
      </w:r>
      <w:r w:rsidRPr="00FB055D">
        <w:rPr>
          <w:rFonts w:ascii="Toyota Type Book" w:hAnsi="Toyota Type Book" w:cs="Toyota Type Book"/>
          <w:b/>
          <w:bCs/>
          <w:sz w:val="20"/>
          <w:szCs w:val="20"/>
          <w:lang w:eastAsia="hu-HU"/>
        </w:rPr>
        <w:t>sáv- és nyomtartó rendszer (LTA)</w:t>
      </w:r>
      <w:r w:rsidRPr="00FB055D">
        <w:rPr>
          <w:rFonts w:ascii="Toyota Type Book" w:hAnsi="Toyota Type Book" w:cs="Toyota Type Book"/>
          <w:sz w:val="20"/>
          <w:szCs w:val="20"/>
          <w:lang w:eastAsia="hu-HU"/>
        </w:rPr>
        <w:t xml:space="preserve"> is elérhetővé vá</w:t>
      </w:r>
      <w:r>
        <w:rPr>
          <w:rFonts w:ascii="Toyota Type Book" w:hAnsi="Toyota Type Book" w:cs="Toyota Type Book"/>
          <w:sz w:val="20"/>
          <w:szCs w:val="20"/>
          <w:lang w:eastAsia="hu-HU"/>
        </w:rPr>
        <w:t>lt</w:t>
      </w:r>
      <w:r w:rsidRPr="00FB055D">
        <w:rPr>
          <w:rFonts w:ascii="Toyota Type Book" w:hAnsi="Toyota Type Book" w:cs="Toyota Type Book"/>
          <w:sz w:val="20"/>
          <w:szCs w:val="20"/>
          <w:lang w:eastAsia="hu-HU"/>
        </w:rPr>
        <w:t>.</w:t>
      </w:r>
    </w:p>
    <w:p w14:paraId="1A9B2DE9" w14:textId="2B938FD5" w:rsidR="002D642C" w:rsidRPr="00FE038F" w:rsidRDefault="002D642C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Az új </w:t>
      </w:r>
      <w:r w:rsidRPr="00FE038F">
        <w:rPr>
          <w:rFonts w:ascii="Toyota Type Book" w:hAnsi="Toyota Type Book" w:cs="Toyota Type Book"/>
          <w:b/>
          <w:bCs/>
          <w:sz w:val="20"/>
          <w:szCs w:val="20"/>
        </w:rPr>
        <w:t>proaktív vezetési asszisztens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r w:rsidRPr="00FB055D">
        <w:rPr>
          <w:rFonts w:ascii="Toyota Type Book" w:hAnsi="Toyota Type Book" w:cs="Toyota Type Book"/>
          <w:b/>
          <w:bCs/>
          <w:sz w:val="20"/>
          <w:szCs w:val="20"/>
        </w:rPr>
        <w:t>(PDA)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alacsony sebességű forgalomban többféle védelmi funkciót kínál. Az </w:t>
      </w:r>
      <w:r w:rsidR="00F062B2">
        <w:rPr>
          <w:rFonts w:ascii="Toyota Type Book" w:hAnsi="Toyota Type Book" w:cs="Toyota Type Book"/>
          <w:sz w:val="20"/>
          <w:szCs w:val="20"/>
        </w:rPr>
        <w:t>akadályelkerülési asszisztens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korai szakaszban érzékeli az</w:t>
      </w:r>
      <w:r w:rsidR="00F062B2">
        <w:rPr>
          <w:rFonts w:ascii="Toyota Type Book" w:hAnsi="Toyota Type Book" w:cs="Toyota Type Book"/>
          <w:sz w:val="20"/>
          <w:szCs w:val="20"/>
        </w:rPr>
        <w:t xml:space="preserve"> autó előtt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lévő veszélyforrásokat – például parkoló járműveket, gyalogosokat és kerékpárosokat –, és kormányzási, illetve fékezési támogatást nyújt, hogy a vezető elkerülhesse</w:t>
      </w:r>
      <w:r w:rsidR="00F062B2">
        <w:rPr>
          <w:rFonts w:ascii="Toyota Type Book" w:hAnsi="Toyota Type Book" w:cs="Toyota Type Book"/>
          <w:sz w:val="20"/>
          <w:szCs w:val="20"/>
        </w:rPr>
        <w:t xml:space="preserve"> a túl közeli elhaladást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. A </w:t>
      </w:r>
      <w:r w:rsidR="00F062B2">
        <w:rPr>
          <w:rFonts w:ascii="Toyota Type Book" w:hAnsi="Toyota Type Book" w:cs="Toyota Type Book"/>
          <w:sz w:val="20"/>
          <w:szCs w:val="20"/>
        </w:rPr>
        <w:t>lassítási asszisztens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finom lassítást biztosít, amikor a vezető elveszi a gázt egy lassabban haladó jármű megközelítésekor, vagy amikor kanyarhoz érkezik.</w:t>
      </w:r>
    </w:p>
    <w:p w14:paraId="133CF739" w14:textId="1D1478BD" w:rsidR="00E87E48" w:rsidRDefault="00D74674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Ezeken a Toyota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Safety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Sense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aktív biztonsági funkciókon túlmenően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most először holttérfigyelővel</w:t>
      </w:r>
      <w:r w:rsidR="00E87E48">
        <w:rPr>
          <w:rFonts w:ascii="Toyota Type Book" w:hAnsi="Toyota Type Book" w:cs="Toyota Type Book"/>
          <w:sz w:val="20"/>
          <w:szCs w:val="20"/>
        </w:rPr>
        <w:t xml:space="preserve"> (BSM)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és biztonságos kiszállást segítő rendszerrel</w:t>
      </w:r>
      <w:r w:rsidR="00E87E48">
        <w:rPr>
          <w:rFonts w:ascii="Toyota Type Book" w:hAnsi="Toyota Type Book" w:cs="Toyota Type Book"/>
          <w:sz w:val="20"/>
          <w:szCs w:val="20"/>
        </w:rPr>
        <w:t xml:space="preserve"> (SEA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is rendelkezik, figyelmeztetve a vezetőt a hátulról közeledő forgalomra, illetve arra, ha fennáll a veszélye annak, hogy az ajtónyitás egy elhaladó jármű útjába történne.</w:t>
      </w:r>
    </w:p>
    <w:p w14:paraId="0CFCCE8F" w14:textId="4880E866" w:rsidR="00E87E48" w:rsidRDefault="00E87E48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E87E48">
        <w:rPr>
          <w:rFonts w:ascii="Toyota Type Book" w:hAnsi="Toyota Type Book" w:cs="Toyota Type Book"/>
          <w:sz w:val="20"/>
          <w:szCs w:val="20"/>
        </w:rPr>
        <w:t xml:space="preserve">Az automatikus hátsó vészvillogók akkor aktiválódnak, ha a </w:t>
      </w:r>
      <w:proofErr w:type="spellStart"/>
      <w:r w:rsidRPr="00E87E48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E87E48">
        <w:rPr>
          <w:rFonts w:ascii="Toyota Type Book" w:hAnsi="Toyota Type Book" w:cs="Toyota Type Book"/>
          <w:sz w:val="20"/>
          <w:szCs w:val="20"/>
        </w:rPr>
        <w:t xml:space="preserve"> hátsó </w:t>
      </w:r>
      <w:r>
        <w:rPr>
          <w:rFonts w:ascii="Toyota Type Book" w:hAnsi="Toyota Type Book" w:cs="Toyota Type Book"/>
          <w:sz w:val="20"/>
          <w:szCs w:val="20"/>
        </w:rPr>
        <w:t>érzékelői</w:t>
      </w:r>
      <w:r w:rsidRPr="00E87E48">
        <w:rPr>
          <w:rFonts w:ascii="Toyota Type Book" w:hAnsi="Toyota Type Book" w:cs="Toyota Type Book"/>
          <w:sz w:val="20"/>
          <w:szCs w:val="20"/>
        </w:rPr>
        <w:t xml:space="preserve"> ütközésveszélyt észlel</w:t>
      </w:r>
      <w:r>
        <w:rPr>
          <w:rFonts w:ascii="Toyota Type Book" w:hAnsi="Toyota Type Book" w:cs="Toyota Type Book"/>
          <w:sz w:val="20"/>
          <w:szCs w:val="20"/>
        </w:rPr>
        <w:t>nek</w:t>
      </w:r>
      <w:r w:rsidRPr="00E87E48">
        <w:rPr>
          <w:rFonts w:ascii="Toyota Type Book" w:hAnsi="Toyota Type Book" w:cs="Toyota Type Book"/>
          <w:sz w:val="20"/>
          <w:szCs w:val="20"/>
        </w:rPr>
        <w:t xml:space="preserve"> a hátulról nagy sebességgel közeledő járművek miatt, így </w:t>
      </w:r>
      <w:r>
        <w:rPr>
          <w:rFonts w:ascii="Toyota Type Book" w:hAnsi="Toyota Type Book" w:cs="Toyota Type Book"/>
          <w:sz w:val="20"/>
          <w:szCs w:val="20"/>
        </w:rPr>
        <w:t>késztetve</w:t>
      </w:r>
      <w:r w:rsidRPr="00E87E48">
        <w:rPr>
          <w:rFonts w:ascii="Toyota Type Book" w:hAnsi="Toyota Type Book" w:cs="Toyota Type Book"/>
          <w:sz w:val="20"/>
          <w:szCs w:val="20"/>
        </w:rPr>
        <w:t xml:space="preserve"> a másik sofőrt a fékezésre. Hasonlóképpen, a hátsó jármű közeledését jelző rendszer figyelmezteti a sofőrt, hogy eldöntse, szükséges-e sávot váltania. Ez elősegíti a biztonságosabb sávtartást és a stresszmentesebb vezetést, valamint segít megelőzni a túl szoros követést.</w:t>
      </w:r>
    </w:p>
    <w:p w14:paraId="05414454" w14:textId="3EC4C5A6" w:rsidR="00D74674" w:rsidRDefault="00D74674">
      <w:pPr>
        <w:spacing w:after="240" w:line="276" w:lineRule="auto"/>
        <w:rPr>
          <w:rFonts w:ascii="Toyota Type Book" w:hAnsi="Toyota Type Book" w:cs="Toyota Type Book"/>
          <w:sz w:val="20"/>
          <w:szCs w:val="20"/>
        </w:rPr>
      </w:pPr>
      <w:r w:rsidRPr="00FE038F">
        <w:rPr>
          <w:rFonts w:ascii="Toyota Type Book" w:hAnsi="Toyota Type Book" w:cs="Toyota Type Book"/>
          <w:sz w:val="20"/>
          <w:szCs w:val="20"/>
        </w:rPr>
        <w:t>A parkolástámogató fék</w:t>
      </w:r>
      <w:r w:rsidR="00E87E48">
        <w:rPr>
          <w:rFonts w:ascii="Toyota Type Book" w:hAnsi="Toyota Type Book" w:cs="Toyota Type Book"/>
          <w:sz w:val="20"/>
          <w:szCs w:val="20"/>
        </w:rPr>
        <w:t xml:space="preserve"> (PKSB)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alacsony sebességnél segít megelőzni, hogy a jármű álló tárgynak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ütközzön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elöl vagy hátul, szükség esetén szabályozva a hajtást és fékez</w:t>
      </w:r>
      <w:r w:rsidR="00F062B2">
        <w:rPr>
          <w:rFonts w:ascii="Toyota Type Book" w:hAnsi="Toyota Type Book" w:cs="Toyota Type Book"/>
          <w:sz w:val="20"/>
          <w:szCs w:val="20"/>
        </w:rPr>
        <w:t>ve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az ütközés elkerülése érdekében.</w:t>
      </w:r>
    </w:p>
    <w:p w14:paraId="77A44DB4" w14:textId="7545DF42" w:rsidR="00E87E48" w:rsidRPr="00FE038F" w:rsidRDefault="00E87E48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Az új </w:t>
      </w:r>
      <w:r>
        <w:rPr>
          <w:rFonts w:ascii="Toyota Type Book" w:hAnsi="Toyota Type Book" w:cs="Toyota Type Book"/>
          <w:sz w:val="20"/>
          <w:szCs w:val="20"/>
        </w:rPr>
        <w:t>h</w:t>
      </w:r>
      <w:r w:rsidRPr="00FE038F">
        <w:rPr>
          <w:rFonts w:ascii="Toyota Type Book" w:hAnsi="Toyota Type Book" w:cs="Toyota Type Book"/>
          <w:sz w:val="20"/>
          <w:szCs w:val="20"/>
        </w:rPr>
        <w:t>átsóülés-emlékeztető rendszer figyelmezteti a vezetőt, ha az érzékelők mozgást észlelnek a hátsó üléseken, például amikor gyermek vagy háziállat maradt a járműben.</w:t>
      </w:r>
    </w:p>
    <w:p w14:paraId="0ED0B994" w14:textId="072BED47" w:rsidR="005A6FA0" w:rsidRPr="0001014A" w:rsidRDefault="005A6FA0" w:rsidP="0001014A">
      <w:pPr>
        <w:widowControl/>
        <w:autoSpaceDE/>
        <w:autoSpaceDN/>
        <w:spacing w:after="160" w:line="259" w:lineRule="auto"/>
        <w:rPr>
          <w:rFonts w:ascii="Toyota Type Book" w:hAnsi="Toyota Type Book" w:cs="Toyota Type Book"/>
          <w:b/>
          <w:bCs/>
          <w:sz w:val="20"/>
          <w:szCs w:val="20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NYUGODT TULAJDONLÁS</w:t>
      </w:r>
    </w:p>
    <w:p w14:paraId="5685F90A" w14:textId="5B99296B" w:rsidR="00006C81" w:rsidRPr="00FE038F" w:rsidRDefault="00006C81" w:rsidP="00006C81">
      <w:pPr>
        <w:pStyle w:val="Akapitzlist"/>
        <w:widowControl/>
        <w:numPr>
          <w:ilvl w:val="0"/>
          <w:numId w:val="6"/>
        </w:numPr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Toyota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Relax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garancia akár 10 évig / 185.000 k</w:t>
      </w:r>
      <w:r w:rsidR="00F062B2">
        <w:rPr>
          <w:rFonts w:ascii="Toyota Type Book" w:hAnsi="Toyota Type Book" w:cs="Toyota Type Book"/>
          <w:sz w:val="20"/>
          <w:szCs w:val="20"/>
        </w:rPr>
        <w:t>ilométer</w:t>
      </w:r>
      <w:r w:rsidRPr="00FE038F">
        <w:rPr>
          <w:rFonts w:ascii="Toyota Type Book" w:hAnsi="Toyota Type Book" w:cs="Toyota Type Book"/>
          <w:sz w:val="20"/>
          <w:szCs w:val="20"/>
        </w:rPr>
        <w:t>ig</w:t>
      </w:r>
    </w:p>
    <w:p w14:paraId="6F524923" w14:textId="6606E65A" w:rsidR="00006C81" w:rsidRPr="00FE038F" w:rsidRDefault="00006C81" w:rsidP="00006C81">
      <w:pPr>
        <w:pStyle w:val="Akapitzlist"/>
        <w:widowControl/>
        <w:numPr>
          <w:ilvl w:val="0"/>
          <w:numId w:val="6"/>
        </w:numPr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Az akkumulátorápolási program az akkumulátor teljesítményét akár 10 évig / egymillió k</w:t>
      </w:r>
      <w:r w:rsidR="00F062B2">
        <w:rPr>
          <w:rFonts w:ascii="Toyota Type Book" w:hAnsi="Toyota Type Book" w:cs="Toyota Type Book"/>
          <w:sz w:val="20"/>
          <w:szCs w:val="20"/>
        </w:rPr>
        <w:t>ilométer</w:t>
      </w:r>
      <w:r w:rsidRPr="00FE038F">
        <w:rPr>
          <w:rFonts w:ascii="Toyota Type Book" w:hAnsi="Toyota Type Book" w:cs="Toyota Type Book"/>
          <w:sz w:val="20"/>
          <w:szCs w:val="20"/>
        </w:rPr>
        <w:t>ig garantálja</w:t>
      </w:r>
    </w:p>
    <w:p w14:paraId="4CD24076" w14:textId="04EE8823" w:rsidR="005A6FA0" w:rsidRPr="00FE038F" w:rsidRDefault="00F062B2" w:rsidP="00F062B2">
      <w:pPr>
        <w:pStyle w:val="Akapitzlist"/>
        <w:widowControl/>
        <w:numPr>
          <w:ilvl w:val="0"/>
          <w:numId w:val="6"/>
        </w:numPr>
        <w:spacing w:after="240"/>
        <w:rPr>
          <w:lang w:eastAsia="hu-HU"/>
        </w:rPr>
      </w:pPr>
      <w:r>
        <w:rPr>
          <w:rFonts w:ascii="Toyota Type Book" w:hAnsi="Toyota Type Book" w:cs="Toyota Type Book"/>
          <w:sz w:val="20"/>
          <w:szCs w:val="20"/>
        </w:rPr>
        <w:t>Távvezérlési</w:t>
      </w:r>
      <w:r w:rsidR="005A6FA0" w:rsidRPr="00FE038F">
        <w:rPr>
          <w:rFonts w:ascii="Toyota Type Book" w:hAnsi="Toyota Type Book" w:cs="Toyota Type Book"/>
          <w:sz w:val="20"/>
          <w:szCs w:val="20"/>
        </w:rPr>
        <w:t xml:space="preserve"> és kapcsolódó szolgáltatások a </w:t>
      </w:r>
      <w:proofErr w:type="spellStart"/>
      <w:r w:rsidR="005A6FA0" w:rsidRPr="00FE038F">
        <w:rPr>
          <w:rFonts w:ascii="Toyota Type Book" w:hAnsi="Toyota Type Book" w:cs="Toyota Type Book"/>
          <w:sz w:val="20"/>
          <w:szCs w:val="20"/>
        </w:rPr>
        <w:t>MyToyota</w:t>
      </w:r>
      <w:proofErr w:type="spellEnd"/>
      <w:r w:rsidR="005A6FA0" w:rsidRPr="00FE038F">
        <w:rPr>
          <w:rFonts w:ascii="Toyota Type Book" w:hAnsi="Toyota Type Book" w:cs="Toyota Type Book"/>
          <w:sz w:val="20"/>
          <w:szCs w:val="20"/>
        </w:rPr>
        <w:t xml:space="preserve"> alkalmazáson keresztül</w:t>
      </w:r>
    </w:p>
    <w:p w14:paraId="35FCB184" w14:textId="77777777" w:rsidR="005A6FA0" w:rsidRPr="00FE038F" w:rsidRDefault="005A6FA0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Toyota </w:t>
      </w: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Relax</w:t>
      </w:r>
      <w:proofErr w:type="spellEnd"/>
    </w:p>
    <w:p w14:paraId="55B46223" w14:textId="61010A6A" w:rsidR="00006C81" w:rsidRPr="00FE038F" w:rsidRDefault="00006C81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teljesen új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– minden Toyota modellhez hasonlóan – legfeljebb 10 évig vagy 185.000 k</w:t>
      </w:r>
      <w:r w:rsidR="00F062B2">
        <w:rPr>
          <w:rFonts w:ascii="Toyota Type Book" w:hAnsi="Toyota Type Book" w:cs="Toyota Type Book"/>
          <w:sz w:val="20"/>
          <w:szCs w:val="20"/>
        </w:rPr>
        <w:t>ilométeri</w:t>
      </w:r>
      <w:r w:rsidRPr="00FE038F">
        <w:rPr>
          <w:rFonts w:ascii="Toyota Type Book" w:hAnsi="Toyota Type Book" w:cs="Toyota Type Book"/>
          <w:sz w:val="20"/>
          <w:szCs w:val="20"/>
        </w:rPr>
        <w:t>g áll garanciális védelem alatt, attól függően, melyik következik be előbb. A tulajdonlás első három évét gyártói garancia fedi. Ezt követi a szervizaktivált garancia, amely minden, márkaszervizben elvégzett karbantartás után további 12 hónap / 15.000 km fedezetet biztosít, a jármű legfeljebb 10 éves koráig vagy 185.000 megtett kilométerig, többletköltség nélkül, a vonatkozó feltételek teljesülése esetén.</w:t>
      </w:r>
    </w:p>
    <w:p w14:paraId="51EC85C6" w14:textId="77777777" w:rsidR="00006C81" w:rsidRPr="00FE038F" w:rsidRDefault="00006C81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b/>
          <w:bCs/>
          <w:sz w:val="20"/>
          <w:szCs w:val="20"/>
        </w:rPr>
        <w:t>Akkumulátorápolási program</w:t>
      </w:r>
    </w:p>
    <w:p w14:paraId="6B46D5F2" w14:textId="6DC394F4" w:rsidR="00006C81" w:rsidRPr="00FE038F" w:rsidRDefault="00006C81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>A tartós akkumulátorminőségbe és -teljesítménybe vetett bizalom kulcsfontosságú a BEV-tulajdonosok számára. A Toyota akkumulátorápolási programja teljes nyugalmat kínál: garantálja, hogy a jármű hajtóakkumulátora akár 10 évig vagy egymillió kilométerig megőrzi eredeti kapacitásának legalább 70</w:t>
      </w:r>
      <w:r w:rsidR="00F062B2">
        <w:rPr>
          <w:rFonts w:ascii="Toyota Type Book" w:hAnsi="Toyota Type Book" w:cs="Toyota Type Book"/>
          <w:sz w:val="20"/>
          <w:szCs w:val="20"/>
        </w:rPr>
        <w:t xml:space="preserve"> százalék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át, feltéve, hogy évente EV-állapotfelmérésen vesz részt egy hivatalos Toyota márkaszervizben. Ez a minőségi garancia ugyanúgy vonatkozik a robusztus új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BEV-re, mint a Toyota többi akkumulátoros elektromos modelljére.</w:t>
      </w:r>
    </w:p>
    <w:p w14:paraId="2ADF005A" w14:textId="77777777" w:rsidR="005A6FA0" w:rsidRPr="00FE038F" w:rsidRDefault="005A6FA0">
      <w:pPr>
        <w:spacing w:after="240" w:line="276" w:lineRule="auto"/>
        <w:rPr>
          <w:lang w:eastAsia="hu-HU"/>
        </w:rPr>
      </w:pPr>
      <w:proofErr w:type="spellStart"/>
      <w:r w:rsidRPr="00FE038F">
        <w:rPr>
          <w:rFonts w:ascii="Toyota Type Book" w:hAnsi="Toyota Type Book" w:cs="Toyota Type Book"/>
          <w:b/>
          <w:bCs/>
          <w:sz w:val="20"/>
          <w:szCs w:val="20"/>
        </w:rPr>
        <w:t>MyToyota</w:t>
      </w:r>
      <w:proofErr w:type="spellEnd"/>
      <w:r w:rsidRPr="00FE038F">
        <w:rPr>
          <w:rFonts w:ascii="Toyota Type Book" w:hAnsi="Toyota Type Book" w:cs="Toyota Type Book"/>
          <w:b/>
          <w:bCs/>
          <w:sz w:val="20"/>
          <w:szCs w:val="20"/>
        </w:rPr>
        <w:t xml:space="preserve"> alkalmazás</w:t>
      </w:r>
    </w:p>
    <w:p w14:paraId="1D399D36" w14:textId="598A961A" w:rsidR="005A6FA0" w:rsidRPr="00FE038F" w:rsidRDefault="005A6FA0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lastRenderedPageBreak/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MyToyota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alkalmazással 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tulajdonosai számos hasznos </w:t>
      </w:r>
      <w:r w:rsidR="00F062B2">
        <w:rPr>
          <w:rFonts w:ascii="Toyota Type Book" w:hAnsi="Toyota Type Book" w:cs="Toyota Type Book"/>
          <w:sz w:val="20"/>
          <w:szCs w:val="20"/>
        </w:rPr>
        <w:t>távvezérlési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és kapcsolódó szolgáltatáshoz férhetnek hozzá. Ezek közé tartozik az ajtók zárása vagy nyitása, a jármű állapotának ellenőrzése, valamint a légkondicionáló rendszer aktiválása, hogy az utastér már az indulás előtt az előre beállított hőmérsékletre fűthető vagy hűthető legyen. Az alkalmazás járműkereső funkciót is kínál, és a tulajdonos a vészvillogót is működésbe hozhatja, hogy </w:t>
      </w:r>
      <w:r w:rsidR="00F062B2">
        <w:rPr>
          <w:rFonts w:ascii="Toyota Type Book" w:hAnsi="Toyota Type Book" w:cs="Toyota Type Book"/>
          <w:sz w:val="20"/>
          <w:szCs w:val="20"/>
        </w:rPr>
        <w:t>zsúfolt</w:t>
      </w:r>
      <w:r w:rsidRPr="00FE038F">
        <w:rPr>
          <w:rFonts w:ascii="Toyota Type Book" w:hAnsi="Toyota Type Book" w:cs="Toyota Type Book"/>
          <w:sz w:val="20"/>
          <w:szCs w:val="20"/>
        </w:rPr>
        <w:t xml:space="preserve"> parkolóban könnyebben megtalálja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Hiluxát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. </w:t>
      </w:r>
    </w:p>
    <w:p w14:paraId="6A498F0C" w14:textId="3B3A694D" w:rsidR="00794EEF" w:rsidRPr="0001014A" w:rsidRDefault="005A6FA0" w:rsidP="0001014A">
      <w:pPr>
        <w:spacing w:after="240" w:line="276" w:lineRule="auto"/>
        <w:rPr>
          <w:lang w:eastAsia="hu-HU"/>
        </w:rPr>
      </w:pPr>
      <w:r w:rsidRPr="00FE038F">
        <w:rPr>
          <w:rFonts w:ascii="Toyota Type Book" w:hAnsi="Toyota Type Book" w:cs="Toyota Type Book"/>
          <w:sz w:val="20"/>
          <w:szCs w:val="20"/>
        </w:rPr>
        <w:t xml:space="preserve">A </w:t>
      </w:r>
      <w:proofErr w:type="spellStart"/>
      <w:r w:rsidRPr="00FE038F">
        <w:rPr>
          <w:rFonts w:ascii="Toyota Type Book" w:hAnsi="Toyota Type Book" w:cs="Toyota Type Book"/>
          <w:sz w:val="20"/>
          <w:szCs w:val="20"/>
        </w:rPr>
        <w:t>MyToyota</w:t>
      </w:r>
      <w:proofErr w:type="spellEnd"/>
      <w:r w:rsidRPr="00FE038F">
        <w:rPr>
          <w:rFonts w:ascii="Toyota Type Book" w:hAnsi="Toyota Type Book" w:cs="Toyota Type Book"/>
          <w:sz w:val="20"/>
          <w:szCs w:val="20"/>
        </w:rPr>
        <w:t xml:space="preserve"> emellett egy pillantással áttekinthető legfontosabb vezetési adatokat is biztosít, és időben emlékeztet a szükséges szervizlátogatásokra.</w:t>
      </w:r>
    </w:p>
    <w:p w14:paraId="481C7C82" w14:textId="77777777" w:rsidR="00006C81" w:rsidRDefault="00006C81">
      <w:pPr>
        <w:pStyle w:val="Tekstpodstawowy"/>
        <w:spacing w:before="120" w:after="120" w:line="276" w:lineRule="auto"/>
        <w:rPr>
          <w:rFonts w:ascii="Toyota Type Book" w:hAnsi="Toyota Type Book" w:cs="Toyota Type Book"/>
        </w:rPr>
      </w:pPr>
      <w:r w:rsidRPr="00FE038F">
        <w:rPr>
          <w:rFonts w:ascii="Toyota Type Book" w:hAnsi="Toyota Type Book" w:cs="Toyota Type Book"/>
        </w:rPr>
        <w:t>További információért kérjük, forduljon az alábbi munkatársakhoz:</w:t>
      </w:r>
    </w:p>
    <w:p w14:paraId="16B886C8" w14:textId="77777777" w:rsidR="008C5B35" w:rsidRDefault="008C5B35">
      <w:pPr>
        <w:pStyle w:val="Tekstpodstawowy"/>
        <w:spacing w:before="120" w:after="120" w:line="276" w:lineRule="auto"/>
        <w:rPr>
          <w:rFonts w:ascii="Toyota Type Book" w:hAnsi="Toyota Type Book" w:cs="Toyota Type Book"/>
        </w:rPr>
      </w:pPr>
    </w:p>
    <w:p w14:paraId="3BC2113D" w14:textId="0E43AC9D" w:rsidR="008C5B35" w:rsidRDefault="008C5B35">
      <w:pPr>
        <w:pStyle w:val="Tekstpodstawowy"/>
        <w:spacing w:before="120" w:after="120" w:line="276" w:lineRule="auto"/>
        <w:rPr>
          <w:rFonts w:ascii="Toyota Type Book" w:hAnsi="Toyota Type Book" w:cs="Toyota Type Book"/>
        </w:rPr>
      </w:pPr>
      <w:r w:rsidRPr="00466DE2">
        <w:rPr>
          <w:rFonts w:ascii="Toyota Type Book" w:hAnsi="Toyota Type Book" w:cs="Toyota Type Book"/>
          <w:b/>
          <w:bCs/>
        </w:rPr>
        <w:t xml:space="preserve">Sipos </w:t>
      </w:r>
      <w:r w:rsidRPr="00466DE2">
        <w:rPr>
          <w:rFonts w:ascii="Toyota Type Book" w:hAnsi="Toyota Type Book" w:cs="Toyota Type Book" w:hint="eastAsia"/>
          <w:b/>
          <w:bCs/>
        </w:rPr>
        <w:t>Szabolcs</w:t>
      </w:r>
      <w:r>
        <w:rPr>
          <w:rFonts w:ascii="Toyota Type Book" w:hAnsi="Toyota Type Book" w:cs="Toyota Type Book"/>
        </w:rPr>
        <w:t xml:space="preserve">  </w:t>
      </w:r>
      <w:r>
        <w:rPr>
          <w:rFonts w:ascii="Toyota Type Book" w:hAnsi="Toyota Type Book" w:cs="Toyota Type Book"/>
        </w:rPr>
        <w:tab/>
      </w:r>
      <w:r>
        <w:rPr>
          <w:rFonts w:ascii="Toyota Type Book" w:hAnsi="Toyota Type Book" w:cs="Toyota Type Book"/>
        </w:rPr>
        <w:tab/>
      </w:r>
      <w:r>
        <w:rPr>
          <w:rFonts w:ascii="Toyota Type Book" w:hAnsi="Toyota Type Book" w:cs="Toyota Type Book"/>
        </w:rPr>
        <w:tab/>
      </w:r>
      <w:r>
        <w:rPr>
          <w:rFonts w:ascii="Toyota Type Book" w:hAnsi="Toyota Type Book" w:cs="Toyota Type Book"/>
        </w:rPr>
        <w:tab/>
      </w:r>
      <w:r>
        <w:rPr>
          <w:rFonts w:ascii="Toyota Type Book" w:hAnsi="Toyota Type Book" w:cs="Toyota Type Book"/>
        </w:rPr>
        <w:tab/>
      </w:r>
      <w:r>
        <w:rPr>
          <w:rFonts w:ascii="Toyota Type Book" w:hAnsi="Toyota Type Book" w:cs="Toyota Type Book"/>
        </w:rPr>
        <w:tab/>
      </w:r>
      <w:r>
        <w:rPr>
          <w:rFonts w:ascii="Toyota Type Book" w:hAnsi="Toyota Type Book" w:cs="Toyota Type Book"/>
        </w:rPr>
        <w:tab/>
      </w:r>
      <w:r>
        <w:rPr>
          <w:rFonts w:ascii="Toyota Type Book" w:hAnsi="Toyota Type Book" w:cs="Toyota Type Book"/>
        </w:rPr>
        <w:tab/>
      </w:r>
      <w:r w:rsidR="00466DE2" w:rsidRPr="00466DE2">
        <w:rPr>
          <w:rFonts w:ascii="Toyota Type Book" w:hAnsi="Toyota Type Book" w:cs="Toyota Type Book"/>
          <w:b/>
          <w:bCs/>
        </w:rPr>
        <w:t xml:space="preserve">      </w:t>
      </w:r>
      <w:r w:rsidRPr="00466DE2">
        <w:rPr>
          <w:rFonts w:ascii="Toyota Type Book" w:hAnsi="Toyota Type Book" w:cs="Toyota Type Book"/>
          <w:b/>
          <w:bCs/>
        </w:rPr>
        <w:t>Csörgő Lili</w:t>
      </w:r>
    </w:p>
    <w:p w14:paraId="7B11D0B3" w14:textId="14002081" w:rsidR="008C5B35" w:rsidRDefault="00466DE2">
      <w:pPr>
        <w:pStyle w:val="Tekstpodstawowy"/>
        <w:spacing w:before="120" w:after="120" w:line="276" w:lineRule="auto"/>
        <w:rPr>
          <w:rFonts w:ascii="Toyota Type Book" w:hAnsi="Toyota Type Book" w:cs="Toyota Type Book"/>
        </w:rPr>
      </w:pPr>
      <w:r>
        <w:rPr>
          <w:rFonts w:ascii="Toyota Type Book" w:hAnsi="Toyota Type Book" w:cs="Toyota Type Book"/>
        </w:rPr>
        <w:t xml:space="preserve">   </w:t>
      </w:r>
      <w:r w:rsidR="008C5B35">
        <w:rPr>
          <w:rFonts w:ascii="Toyota Type Book" w:hAnsi="Toyota Type Book" w:cs="Toyota Type Book"/>
        </w:rPr>
        <w:t>PR Manager</w:t>
      </w:r>
      <w:r w:rsidR="008C5B35">
        <w:rPr>
          <w:rFonts w:ascii="Toyota Type Book" w:hAnsi="Toyota Type Book" w:cs="Toyota Type Book"/>
        </w:rPr>
        <w:tab/>
      </w:r>
      <w:r w:rsidR="008C5B35">
        <w:rPr>
          <w:rFonts w:ascii="Toyota Type Book" w:hAnsi="Toyota Type Book" w:cs="Toyota Type Book"/>
        </w:rPr>
        <w:tab/>
      </w:r>
      <w:r w:rsidR="008C5B35">
        <w:rPr>
          <w:rFonts w:ascii="Toyota Type Book" w:hAnsi="Toyota Type Book" w:cs="Toyota Type Book"/>
        </w:rPr>
        <w:tab/>
      </w:r>
      <w:r w:rsidR="008C5B35">
        <w:rPr>
          <w:rFonts w:ascii="Toyota Type Book" w:hAnsi="Toyota Type Book" w:cs="Toyota Type Book"/>
        </w:rPr>
        <w:tab/>
      </w:r>
      <w:r w:rsidR="008C5B35">
        <w:rPr>
          <w:rFonts w:ascii="Toyota Type Book" w:hAnsi="Toyota Type Book" w:cs="Toyota Type Book"/>
        </w:rPr>
        <w:tab/>
      </w:r>
      <w:r w:rsidR="008C5B35">
        <w:rPr>
          <w:rFonts w:ascii="Toyota Type Book" w:hAnsi="Toyota Type Book" w:cs="Toyota Type Book"/>
        </w:rPr>
        <w:tab/>
      </w:r>
      <w:r w:rsidR="008C5B35">
        <w:rPr>
          <w:rFonts w:ascii="Toyota Type Book" w:hAnsi="Toyota Type Book" w:cs="Toyota Type Book"/>
        </w:rPr>
        <w:tab/>
      </w:r>
      <w:r w:rsidR="008C5B35">
        <w:rPr>
          <w:rFonts w:ascii="Toyota Type Book" w:hAnsi="Toyota Type Book" w:cs="Toyota Type Book"/>
        </w:rPr>
        <w:tab/>
      </w:r>
      <w:r w:rsidR="008C5B35">
        <w:rPr>
          <w:rFonts w:ascii="Toyota Type Book" w:hAnsi="Toyota Type Book" w:cs="Toyota Type Book"/>
        </w:rPr>
        <w:tab/>
      </w:r>
      <w:r>
        <w:rPr>
          <w:rFonts w:ascii="Toyota Type Book" w:hAnsi="Toyota Type Book" w:cs="Toyota Type Book"/>
        </w:rPr>
        <w:t xml:space="preserve"> </w:t>
      </w:r>
      <w:r w:rsidR="008C5B35">
        <w:rPr>
          <w:rFonts w:ascii="Toyota Type Book" w:hAnsi="Toyota Type Book" w:cs="Toyota Type Book"/>
        </w:rPr>
        <w:t>Junior PR Manager</w:t>
      </w:r>
    </w:p>
    <w:p w14:paraId="48C03435" w14:textId="62A3110F" w:rsidR="00794EEF" w:rsidRPr="00466DE2" w:rsidRDefault="008C5B35" w:rsidP="00466DE2">
      <w:pPr>
        <w:pStyle w:val="Tekstpodstawowy"/>
        <w:spacing w:before="120" w:after="120" w:line="276" w:lineRule="auto"/>
        <w:rPr>
          <w:lang w:eastAsia="hu-HU"/>
        </w:rPr>
      </w:pPr>
      <w:r>
        <w:rPr>
          <w:lang w:eastAsia="hu-HU"/>
        </w:rPr>
        <w:t>+36704001006</w:t>
      </w:r>
      <w:r w:rsidR="00900A08">
        <w:rPr>
          <w:lang w:eastAsia="hu-HU"/>
        </w:rPr>
        <w:tab/>
      </w:r>
      <w:r w:rsidR="00900A08">
        <w:rPr>
          <w:lang w:eastAsia="hu-HU"/>
        </w:rPr>
        <w:tab/>
      </w:r>
      <w:r w:rsidR="00900A08">
        <w:rPr>
          <w:lang w:eastAsia="hu-HU"/>
        </w:rPr>
        <w:tab/>
      </w:r>
      <w:r w:rsidR="00900A08">
        <w:rPr>
          <w:lang w:eastAsia="hu-HU"/>
        </w:rPr>
        <w:tab/>
      </w:r>
      <w:r w:rsidR="00900A08">
        <w:rPr>
          <w:lang w:eastAsia="hu-HU"/>
        </w:rPr>
        <w:tab/>
      </w:r>
      <w:r w:rsidR="00900A08">
        <w:rPr>
          <w:lang w:eastAsia="hu-HU"/>
        </w:rPr>
        <w:tab/>
      </w:r>
      <w:r w:rsidR="00900A08">
        <w:rPr>
          <w:lang w:eastAsia="hu-HU"/>
        </w:rPr>
        <w:tab/>
      </w:r>
      <w:r w:rsidR="00900A08">
        <w:rPr>
          <w:lang w:eastAsia="hu-HU"/>
        </w:rPr>
        <w:tab/>
      </w:r>
      <w:r w:rsidR="00900A08">
        <w:rPr>
          <w:lang w:eastAsia="hu-HU"/>
        </w:rPr>
        <w:tab/>
      </w:r>
      <w:r w:rsidR="00466DE2">
        <w:rPr>
          <w:lang w:eastAsia="hu-HU"/>
        </w:rPr>
        <w:t xml:space="preserve">  </w:t>
      </w:r>
      <w:r w:rsidR="00900A08">
        <w:rPr>
          <w:lang w:eastAsia="hu-HU"/>
        </w:rPr>
        <w:t>+36</w:t>
      </w:r>
      <w:r w:rsidR="00466DE2">
        <w:rPr>
          <w:lang w:eastAsia="hu-HU"/>
        </w:rPr>
        <w:t>703314846</w:t>
      </w:r>
      <w:bookmarkEnd w:id="0"/>
    </w:p>
    <w:sectPr w:rsidR="00794EEF" w:rsidRPr="00466DE2" w:rsidSect="00450DB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10" w:h="16840" w:code="9"/>
      <w:pgMar w:top="1418" w:right="1559" w:bottom="1418" w:left="1304" w:header="1134" w:footer="8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FE5A" w14:textId="77777777" w:rsidR="00E0506C" w:rsidRPr="00FE038F" w:rsidRDefault="00E0506C">
      <w:r w:rsidRPr="00FE038F">
        <w:separator/>
      </w:r>
    </w:p>
  </w:endnote>
  <w:endnote w:type="continuationSeparator" w:id="0">
    <w:p w14:paraId="312966DD" w14:textId="77777777" w:rsidR="00E0506C" w:rsidRPr="00FE038F" w:rsidRDefault="00E0506C">
      <w:r w:rsidRPr="00FE03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yota Type Book">
    <w:altName w:val="Calibri"/>
    <w:panose1 w:val="00000000000000000000"/>
    <w:charset w:val="00"/>
    <w:family w:val="swiss"/>
    <w:notTrueType/>
    <w:pitch w:val="variable"/>
    <w:sig w:usb0="A00002FF" w:usb1="5000205B" w:usb2="00000008" w:usb3="00000000" w:csb0="0000019F" w:csb1="00000000"/>
  </w:font>
  <w:font w:name="ToyotaType-Book">
    <w:altName w:val="Century Gothic"/>
    <w:panose1 w:val="00000000000000000000"/>
    <w:charset w:val="00"/>
    <w:family w:val="swiss"/>
    <w:notTrueType/>
    <w:pitch w:val="variable"/>
    <w:sig w:usb0="A00002FF" w:usb1="5000205B" w:usb2="0000000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oyotaType-Semibold">
    <w:altName w:val="Calibri"/>
    <w:panose1 w:val="00000000000000000000"/>
    <w:charset w:val="00"/>
    <w:family w:val="swiss"/>
    <w:notTrueType/>
    <w:pitch w:val="variable"/>
    <w:sig w:usb0="A00002FF" w:usb1="5000205B" w:usb2="00000008" w:usb3="00000000" w:csb0="0000019F" w:csb1="00000000"/>
  </w:font>
  <w:font w:name="Toyota Type">
    <w:altName w:val="Calibri"/>
    <w:panose1 w:val="020B06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B167" w14:textId="1BB30BF0" w:rsidR="00A07CB4" w:rsidRPr="00FE038F" w:rsidRDefault="00A07CB4">
    <w:pPr>
      <w:pStyle w:val="Tekstpodstawowy"/>
      <w:spacing w:line="14" w:lineRule="auto"/>
    </w:pPr>
    <w:r w:rsidRPr="00FE038F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B7EEEAD" wp14:editId="3F9735CB">
              <wp:simplePos x="0" y="0"/>
              <wp:positionH relativeFrom="page">
                <wp:posOffset>4845050</wp:posOffset>
              </wp:positionH>
              <wp:positionV relativeFrom="page">
                <wp:posOffset>9944100</wp:posOffset>
              </wp:positionV>
              <wp:extent cx="1729740" cy="403860"/>
              <wp:effectExtent l="0" t="0" r="3810" b="15240"/>
              <wp:wrapNone/>
              <wp:docPr id="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27538FAD-A0AC-4E53-8803-E4941954762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974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F7B09" w14:textId="77777777" w:rsidR="00A07CB4" w:rsidRPr="00FE038F" w:rsidRDefault="00A07CB4">
                          <w:pPr>
                            <w:spacing w:line="283" w:lineRule="exact"/>
                            <w:jc w:val="right"/>
                          </w:pPr>
                          <w:r w:rsidRPr="00FE038F">
                            <w:fldChar w:fldCharType="begin"/>
                          </w:r>
                          <w:r w:rsidRPr="00FE038F">
                            <w:instrText xml:space="preserve"> PAGE  \* Arabic  \* MERGEFORMAT </w:instrText>
                          </w:r>
                          <w:r w:rsidRPr="00FE038F">
                            <w:fldChar w:fldCharType="separate"/>
                          </w:r>
                          <w:r w:rsidRPr="00FE038F">
                            <w:t>1</w:t>
                          </w:r>
                          <w:r w:rsidRPr="00FE038F">
                            <w:fldChar w:fldCharType="end"/>
                          </w:r>
                          <w:r w:rsidRPr="00FE038F">
                            <w:t xml:space="preserve"> / </w:t>
                          </w:r>
                          <w:fldSimple w:instr=" NUMPAGES   \* MERGEFORMAT ">
                            <w:r w:rsidRPr="00FE038F"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EEE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81.5pt;margin-top:783pt;width:136.2pt;height:31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" filled="f" stroked="f">
              <v:path arrowok="t"/>
              <v:textbox inset="0,0,0,0">
                <w:txbxContent>
                  <w:p w14:paraId="4CAF7B09" w14:textId="77777777" w:rsidR="00A07CB4" w:rsidRPr="00FE038F" w:rsidRDefault="00A07CB4">
                    <w:pPr>
                      <w:spacing w:line="283" w:lineRule="exact"/>
                      <w:jc w:val="right"/>
                    </w:pPr>
                    <w:r w:rsidRPr="00FE038F">
                      <w:fldChar w:fldCharType="begin"/>
                    </w:r>
                    <w:r w:rsidRPr="00FE038F">
                      <w:instrText xml:space="preserve"> PAGE  \* Arabic  \* MERGEFORMAT </w:instrText>
                    </w:r>
                    <w:r w:rsidRPr="00FE038F">
                      <w:fldChar w:fldCharType="separate"/>
                    </w:r>
                    <w:r w:rsidRPr="00FE038F">
                      <w:t>1</w:t>
                    </w:r>
                    <w:r w:rsidRPr="00FE038F">
                      <w:fldChar w:fldCharType="end"/>
                    </w:r>
                    <w:r w:rsidRPr="00FE038F">
                      <w:t xml:space="preserve"> / </w:t>
                    </w:r>
                    <w:fldSimple w:instr=" NUMPAGES   \* MERGEFORMAT ">
                      <w:r w:rsidRPr="00FE038F"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Pr="00FE038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F78982" wp14:editId="01631520">
              <wp:simplePos x="0" y="0"/>
              <wp:positionH relativeFrom="page">
                <wp:posOffset>1264920</wp:posOffset>
              </wp:positionH>
              <wp:positionV relativeFrom="page">
                <wp:posOffset>9944100</wp:posOffset>
              </wp:positionV>
              <wp:extent cx="1729740" cy="403860"/>
              <wp:effectExtent l="0" t="0" r="3810" b="15240"/>
              <wp:wrapNone/>
              <wp:docPr id="6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3DACF9BE-C56A-455C-A733-177E6C633D2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974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455D4" w14:textId="77777777" w:rsidR="00A07CB4" w:rsidRPr="00FE038F" w:rsidRDefault="00A07CB4">
                          <w:pPr>
                            <w:spacing w:line="283" w:lineRule="exact"/>
                          </w:pPr>
                          <w:r w:rsidRPr="00FE038F">
                            <w:t>www.toyota-europe.com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F78982" id="_x0000_s1030" type="#_x0000_t202" style="position:absolute;margin-left:99.6pt;margin-top:783pt;width:136.2pt;height:31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" filled="f" stroked="f">
              <v:path arrowok="t"/>
              <v:textbox inset="0,0,0,0">
                <w:txbxContent>
                  <w:p w14:paraId="141455D4" w14:textId="77777777" w:rsidR="00A07CB4" w:rsidRPr="00FE038F" w:rsidRDefault="00A07CB4">
                    <w:pPr>
                      <w:spacing w:line="283" w:lineRule="exact"/>
                    </w:pPr>
                    <w:r w:rsidRPr="00FE038F">
                      <w:t>www.toyota-europe.com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F38E" w14:textId="77777777" w:rsidR="00A07CB4" w:rsidRPr="00FE038F" w:rsidRDefault="00A07CB4">
    <w:pPr>
      <w:pStyle w:val="Stopka"/>
    </w:pPr>
    <w:r w:rsidRPr="00FE038F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7D06404" wp14:editId="5099B383">
              <wp:simplePos x="0" y="0"/>
              <wp:positionH relativeFrom="page">
                <wp:posOffset>1271198</wp:posOffset>
              </wp:positionH>
              <wp:positionV relativeFrom="page">
                <wp:posOffset>9928860</wp:posOffset>
              </wp:positionV>
              <wp:extent cx="1729740" cy="403860"/>
              <wp:effectExtent l="0" t="0" r="3810" b="15240"/>
              <wp:wrapNone/>
              <wp:docPr id="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A8AAC643-EE27-49E1-9935-EC1C16E6641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974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CE96D" w14:textId="77777777" w:rsidR="00A07CB4" w:rsidRPr="00FE038F" w:rsidRDefault="00A07CB4">
                          <w:pPr>
                            <w:spacing w:line="283" w:lineRule="exact"/>
                          </w:pPr>
                          <w:r w:rsidRPr="00FE038F">
                            <w:t>www.toyota-europe.com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0640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00.1pt;margin-top:781.8pt;width:136.2pt;height:31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" filled="f" stroked="f">
              <v:path arrowok="t"/>
              <v:textbox inset="0,0,0,0">
                <w:txbxContent>
                  <w:p w14:paraId="6F5CE96D" w14:textId="77777777" w:rsidR="00A07CB4" w:rsidRPr="00FE038F" w:rsidRDefault="00A07CB4">
                    <w:pPr>
                      <w:spacing w:line="283" w:lineRule="exact"/>
                    </w:pPr>
                    <w:r w:rsidRPr="00FE038F">
                      <w:t>www.toyota-europe.com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E038F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3887C10" wp14:editId="160C32A1">
              <wp:simplePos x="0" y="0"/>
              <wp:positionH relativeFrom="page">
                <wp:posOffset>4834714</wp:posOffset>
              </wp:positionH>
              <wp:positionV relativeFrom="page">
                <wp:posOffset>9928860</wp:posOffset>
              </wp:positionV>
              <wp:extent cx="1729740" cy="403860"/>
              <wp:effectExtent l="0" t="0" r="3810" b="15240"/>
              <wp:wrapNone/>
              <wp:docPr id="7" name="Text Box 7">
                <a:extLst xmlns:a="http://schemas.openxmlformats.org/drawingml/2006/main">
                  <a:ext uri="{FF2B5EF4-FFF2-40B4-BE49-F238E27FC236}">
                    <a16:creationId xmlns:a16="http://schemas.microsoft.com/office/drawing/2014/main" id="{DB7869EE-6EBD-4689-A024-5BF08CB8D57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974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ED57F" w14:textId="77777777" w:rsidR="00A07CB4" w:rsidRPr="00FE038F" w:rsidRDefault="00A07CB4">
                          <w:pPr>
                            <w:spacing w:line="283" w:lineRule="exact"/>
                            <w:jc w:val="right"/>
                          </w:pPr>
                          <w:r w:rsidRPr="00FE038F">
                            <w:fldChar w:fldCharType="begin"/>
                          </w:r>
                          <w:r w:rsidRPr="00FE038F">
                            <w:instrText xml:space="preserve"> PAGE  \* Arabic  \* MERGEFORMAT </w:instrText>
                          </w:r>
                          <w:r w:rsidRPr="00FE038F">
                            <w:fldChar w:fldCharType="separate"/>
                          </w:r>
                          <w:r w:rsidRPr="00FE038F">
                            <w:t>1</w:t>
                          </w:r>
                          <w:r w:rsidRPr="00FE038F">
                            <w:fldChar w:fldCharType="end"/>
                          </w:r>
                          <w:r w:rsidRPr="00FE038F">
                            <w:t xml:space="preserve"> / </w:t>
                          </w:r>
                          <w:fldSimple w:instr=" NUMPAGES   \* MERGEFORMAT ">
                            <w:r w:rsidRPr="00FE038F"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87C10" id="Text Box 7" o:spid="_x0000_s1033" type="#_x0000_t202" style="position:absolute;margin-left:380.7pt;margin-top:781.8pt;width:136.2pt;height:31.8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" filled="f" stroked="f">
              <v:path arrowok="t"/>
              <v:textbox inset="0,0,0,0">
                <w:txbxContent>
                  <w:p w14:paraId="2EFED57F" w14:textId="77777777" w:rsidR="00A07CB4" w:rsidRPr="00FE038F" w:rsidRDefault="00A07CB4">
                    <w:pPr>
                      <w:spacing w:line="283" w:lineRule="exact"/>
                      <w:jc w:val="right"/>
                    </w:pPr>
                    <w:r w:rsidRPr="00FE038F">
                      <w:fldChar w:fldCharType="begin"/>
                    </w:r>
                    <w:r w:rsidRPr="00FE038F">
                      <w:instrText xml:space="preserve"> PAGE  \* Arabic  \* MERGEFORMAT </w:instrText>
                    </w:r>
                    <w:r w:rsidRPr="00FE038F">
                      <w:fldChar w:fldCharType="separate"/>
                    </w:r>
                    <w:r w:rsidRPr="00FE038F">
                      <w:t>1</w:t>
                    </w:r>
                    <w:r w:rsidRPr="00FE038F">
                      <w:fldChar w:fldCharType="end"/>
                    </w:r>
                    <w:r w:rsidRPr="00FE038F">
                      <w:t xml:space="preserve"> / </w:t>
                    </w:r>
                    <w:fldSimple w:instr=" NUMPAGES   \* MERGEFORMAT ">
                      <w:r w:rsidRPr="00FE038F"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B4B0" w14:textId="77777777" w:rsidR="00E0506C" w:rsidRPr="00FE038F" w:rsidRDefault="00E0506C">
      <w:r w:rsidRPr="00FE038F">
        <w:separator/>
      </w:r>
    </w:p>
  </w:footnote>
  <w:footnote w:type="continuationSeparator" w:id="0">
    <w:p w14:paraId="6076AD2B" w14:textId="77777777" w:rsidR="00E0506C" w:rsidRPr="00FE038F" w:rsidRDefault="00E0506C">
      <w:r w:rsidRPr="00FE03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FE0A" w14:textId="0C1F7114" w:rsidR="00A07CB4" w:rsidRPr="00FE038F" w:rsidRDefault="00066C37">
    <w:pPr>
      <w:pStyle w:val="Nagwek"/>
    </w:pPr>
    <w:r w:rsidRPr="00FE038F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41C896" wp14:editId="2F6A65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1930" cy="354965"/>
              <wp:effectExtent l="0" t="0" r="13970" b="6985"/>
              <wp:wrapNone/>
              <wp:docPr id="459562475" name="Text Box 2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93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A2E28" w14:textId="0D09623E" w:rsidR="00066C37" w:rsidRPr="00FE038F" w:rsidRDefault="00066C37" w:rsidP="00066C37">
                          <w:pPr>
                            <w:rPr>
                              <w:rFonts w:ascii="MS UI Gothic" w:eastAsia="MS UI Gothic" w:hAnsi="MS UI Gothic" w:cs="MS UI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E038F">
                            <w:rPr>
                              <w:rFonts w:ascii="MS UI Gothic" w:eastAsia="MS UI Gothic" w:hAnsi="MS UI Gothic" w:cs="MS UI Gothic"/>
                              <w:color w:val="000000"/>
                              <w:sz w:val="20"/>
                              <w:szCs w:val="20"/>
                            </w:rPr>
                            <w:t xml:space="preserve">•• PROTECTED </w:t>
                          </w:r>
                          <w:proofErr w:type="spellStart"/>
                          <w:r w:rsidRPr="00FE038F">
                            <w:rPr>
                              <w:rFonts w:ascii="MS UI Gothic" w:eastAsia="MS UI Gothic" w:hAnsi="MS UI Gothic" w:cs="MS UI Gothic"/>
                              <w:color w:val="000000"/>
                              <w:sz w:val="20"/>
                              <w:szCs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1C8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•• PROTECTED 関係者外秘" style="position:absolute;margin-left:0;margin-top:0;width:115.9pt;height:27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" filled="f" stroked="f">
              <v:textbox style="mso-fit-shape-to-text:t" inset="0,15pt,0,0">
                <w:txbxContent>
                  <w:p w14:paraId="023A2E28" w14:textId="0D09623E" w:rsidR="00066C37" w:rsidRPr="00FE038F" w:rsidRDefault="00066C37" w:rsidP="00066C37">
                    <w:pPr>
                      <w:rPr>
                        <w:rFonts w:ascii="MS UI Gothic" w:eastAsia="MS UI Gothic" w:hAnsi="MS UI Gothic" w:cs="MS UI Gothic"/>
                        <w:color w:val="000000"/>
                        <w:sz w:val="20"/>
                        <w:szCs w:val="20"/>
                      </w:rPr>
                    </w:pPr>
                    <w:r w:rsidRPr="00FE038F">
                      <w:rPr>
                        <w:rFonts w:ascii="MS UI Gothic" w:eastAsia="MS UI Gothic" w:hAnsi="MS UI Gothic" w:cs="MS UI Gothic"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2ACD" w14:textId="3EDDA65E" w:rsidR="00A07CB4" w:rsidRPr="00FE038F" w:rsidRDefault="00450DB8">
    <w:pPr>
      <w:pStyle w:val="Tekstpodstawowy"/>
      <w:spacing w:line="14" w:lineRule="aut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5D852B72" wp14:editId="651B521B">
              <wp:simplePos x="0" y="0"/>
              <wp:positionH relativeFrom="column">
                <wp:posOffset>2989522</wp:posOffset>
              </wp:positionH>
              <wp:positionV relativeFrom="paragraph">
                <wp:posOffset>-720725</wp:posOffset>
              </wp:positionV>
              <wp:extent cx="3715998" cy="90160"/>
              <wp:effectExtent l="0" t="0" r="0" b="5715"/>
              <wp:wrapNone/>
              <wp:docPr id="183609723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15998" cy="90160"/>
                      </a:xfrm>
                      <a:prstGeom prst="rect">
                        <a:avLst/>
                      </a:prstGeom>
                      <a:solidFill>
                        <a:srgbClr val="ED1B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A6B218" id="Rectangle 1" o:spid="_x0000_s1026" style="position:absolute;margin-left:235.4pt;margin-top:-56.75pt;width:292.6pt;height:7.1pt;z-index:251662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" fillcolor="#ed1b2e" stroked="f">
              <v:path arrowok="t"/>
            </v:rect>
          </w:pict>
        </mc:Fallback>
      </mc:AlternateContent>
    </w:r>
    <w:r w:rsidR="00066C37" w:rsidRPr="00FE038F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79894FB" wp14:editId="0B2FDA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1930" cy="354965"/>
              <wp:effectExtent l="0" t="0" r="13970" b="6985"/>
              <wp:wrapNone/>
              <wp:docPr id="624538875" name="Text Box 3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93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1F229" w14:textId="4A5C9D84" w:rsidR="00066C37" w:rsidRPr="0001014A" w:rsidRDefault="00066C37" w:rsidP="00066C37">
                          <w:pPr>
                            <w:rPr>
                              <w:rFonts w:ascii="MS UI Gothic" w:eastAsia="MS UI Gothic" w:hAnsi="MS UI Gothic" w:cs="MS UI Gothic"/>
                              <w:color w:val="000000"/>
                              <w:sz w:val="20"/>
                              <w:szCs w:val="20"/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894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•• PROTECTED 関係者外秘" style="position:absolute;margin-left:0;margin-top:0;width:115.9pt;height:27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" filled="f" stroked="f">
              <v:textbox style="mso-fit-shape-to-text:t" inset="0,15pt,0,0">
                <w:txbxContent>
                  <w:p w14:paraId="76B1F229" w14:textId="4A5C9D84" w:rsidR="00066C37" w:rsidRPr="0001014A" w:rsidRDefault="00066C37" w:rsidP="00066C37">
                    <w:pPr>
                      <w:rPr>
                        <w:rFonts w:ascii="MS UI Gothic" w:eastAsia="MS UI Gothic" w:hAnsi="MS UI Gothic" w:cs="MS UI Gothic"/>
                        <w:color w:val="000000"/>
                        <w:sz w:val="20"/>
                        <w:szCs w:val="20"/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8CBC" w14:textId="7A86E62F" w:rsidR="00A07CB4" w:rsidRPr="00FE038F" w:rsidRDefault="00450DB8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2439930F" wp14:editId="2A272B96">
              <wp:simplePos x="0" y="0"/>
              <wp:positionH relativeFrom="page">
                <wp:posOffset>3847465</wp:posOffset>
              </wp:positionH>
              <wp:positionV relativeFrom="paragraph">
                <wp:posOffset>-704908</wp:posOffset>
              </wp:positionV>
              <wp:extent cx="3715998" cy="90160"/>
              <wp:effectExtent l="0" t="0" r="0" b="5715"/>
              <wp:wrapNone/>
              <wp:docPr id="123050737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15998" cy="90160"/>
                      </a:xfrm>
                      <a:prstGeom prst="rect">
                        <a:avLst/>
                      </a:prstGeom>
                      <a:solidFill>
                        <a:srgbClr val="ED1B2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69245" id="Rectangle 1" o:spid="_x0000_s1026" style="position:absolute;margin-left:302.95pt;margin-top:-55.5pt;width:292.6pt;height:7.1pt;z-index:251660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" fillcolor="#ed1b2e" stroked="f">
              <v:path arrowok="t"/>
              <w10:wrap anchorx="page"/>
            </v:rect>
          </w:pict>
        </mc:Fallback>
      </mc:AlternateContent>
    </w:r>
    <w:r w:rsidR="00066C37" w:rsidRPr="00FE038F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62DDCE1" wp14:editId="081CBB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1930" cy="354965"/>
              <wp:effectExtent l="0" t="0" r="13970" b="6985"/>
              <wp:wrapNone/>
              <wp:docPr id="1444792186" name="Text Box 1" descr="•• PROTECTED 関係者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193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2D76D" w14:textId="794F2EA3" w:rsidR="00066C37" w:rsidRPr="00FE038F" w:rsidRDefault="00066C37" w:rsidP="00066C37">
                          <w:pPr>
                            <w:rPr>
                              <w:rFonts w:ascii="MS UI Gothic" w:eastAsia="MS UI Gothic" w:hAnsi="MS UI Gothic" w:cs="MS UI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E038F">
                            <w:rPr>
                              <w:rFonts w:ascii="MS UI Gothic" w:eastAsia="MS UI Gothic" w:hAnsi="MS UI Gothic" w:cs="MS UI Gothic"/>
                              <w:color w:val="000000"/>
                              <w:sz w:val="20"/>
                              <w:szCs w:val="20"/>
                            </w:rPr>
                            <w:t xml:space="preserve">•• PROTECTED </w:t>
                          </w:r>
                          <w:proofErr w:type="spellStart"/>
                          <w:r w:rsidRPr="00FE038F">
                            <w:rPr>
                              <w:rFonts w:ascii="MS UI Gothic" w:eastAsia="MS UI Gothic" w:hAnsi="MS UI Gothic" w:cs="MS UI Gothic"/>
                              <w:color w:val="000000"/>
                              <w:sz w:val="20"/>
                              <w:szCs w:val="20"/>
                            </w:rPr>
                            <w:t>関係者外秘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DDCE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•• PROTECTED 関係者外秘" style="position:absolute;margin-left:0;margin-top:0;width:115.9pt;height:27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" filled="f" stroked="f">
              <v:textbox style="mso-fit-shape-to-text:t" inset="0,15pt,0,0">
                <w:txbxContent>
                  <w:p w14:paraId="2242D76D" w14:textId="794F2EA3" w:rsidR="00066C37" w:rsidRPr="00FE038F" w:rsidRDefault="00066C37" w:rsidP="00066C37">
                    <w:pPr>
                      <w:rPr>
                        <w:rFonts w:ascii="MS UI Gothic" w:eastAsia="MS UI Gothic" w:hAnsi="MS UI Gothic" w:cs="MS UI Gothic"/>
                        <w:color w:val="000000"/>
                        <w:sz w:val="20"/>
                        <w:szCs w:val="20"/>
                      </w:rPr>
                    </w:pPr>
                    <w:r w:rsidRPr="00FE038F">
                      <w:rPr>
                        <w:rFonts w:ascii="MS UI Gothic" w:eastAsia="MS UI Gothic" w:hAnsi="MS UI Gothic" w:cs="MS UI Gothic"/>
                        <w:color w:val="000000"/>
                        <w:sz w:val="20"/>
                        <w:szCs w:val="20"/>
                      </w:rPr>
                      <w:t>•• PROTECTED 関係者外秘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C66"/>
    <w:multiLevelType w:val="multilevel"/>
    <w:tmpl w:val="7A64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52263"/>
    <w:multiLevelType w:val="hybridMultilevel"/>
    <w:tmpl w:val="E158B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07F6"/>
    <w:multiLevelType w:val="multilevel"/>
    <w:tmpl w:val="5144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33673"/>
    <w:multiLevelType w:val="hybridMultilevel"/>
    <w:tmpl w:val="410CE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60AD"/>
    <w:multiLevelType w:val="multilevel"/>
    <w:tmpl w:val="1BC2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86AE1"/>
    <w:multiLevelType w:val="multilevel"/>
    <w:tmpl w:val="1658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B6641"/>
    <w:multiLevelType w:val="multilevel"/>
    <w:tmpl w:val="33F6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F6036"/>
    <w:multiLevelType w:val="hybridMultilevel"/>
    <w:tmpl w:val="CF021936"/>
    <w:lvl w:ilvl="0" w:tplc="BBBA41CE">
      <w:numFmt w:val="bullet"/>
      <w:lvlText w:val="-"/>
      <w:lvlJc w:val="left"/>
      <w:pPr>
        <w:ind w:left="720" w:hanging="360"/>
      </w:pPr>
      <w:rPr>
        <w:rFonts w:ascii="Toyota Type Book" w:eastAsia="ToyotaType-Book" w:hAnsi="Toyota Type Book" w:cs="Toyota Type 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E329E"/>
    <w:multiLevelType w:val="hybridMultilevel"/>
    <w:tmpl w:val="2718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9640F"/>
    <w:multiLevelType w:val="multilevel"/>
    <w:tmpl w:val="BBC4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F2011"/>
    <w:multiLevelType w:val="hybridMultilevel"/>
    <w:tmpl w:val="AFC22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55ED6"/>
    <w:multiLevelType w:val="hybridMultilevel"/>
    <w:tmpl w:val="E59E5C4E"/>
    <w:lvl w:ilvl="0" w:tplc="C49C3482">
      <w:numFmt w:val="bullet"/>
      <w:lvlText w:val="-"/>
      <w:lvlJc w:val="left"/>
      <w:pPr>
        <w:ind w:left="420" w:hanging="360"/>
      </w:pPr>
      <w:rPr>
        <w:rFonts w:ascii="ToyotaType-Book" w:eastAsia="ToyotaType-Book" w:hAnsi="ToyotaType-Book" w:cs="ToyotaType-Book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CB61816"/>
    <w:multiLevelType w:val="hybridMultilevel"/>
    <w:tmpl w:val="9048C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489216">
    <w:abstractNumId w:val="10"/>
  </w:num>
  <w:num w:numId="2" w16cid:durableId="1797871176">
    <w:abstractNumId w:val="8"/>
  </w:num>
  <w:num w:numId="3" w16cid:durableId="1825779334">
    <w:abstractNumId w:val="1"/>
  </w:num>
  <w:num w:numId="4" w16cid:durableId="734470538">
    <w:abstractNumId w:val="7"/>
  </w:num>
  <w:num w:numId="5" w16cid:durableId="1311010766">
    <w:abstractNumId w:val="12"/>
  </w:num>
  <w:num w:numId="6" w16cid:durableId="350424414">
    <w:abstractNumId w:val="3"/>
  </w:num>
  <w:num w:numId="7" w16cid:durableId="1372073447">
    <w:abstractNumId w:val="5"/>
  </w:num>
  <w:num w:numId="8" w16cid:durableId="2114084169">
    <w:abstractNumId w:val="2"/>
  </w:num>
  <w:num w:numId="9" w16cid:durableId="634338440">
    <w:abstractNumId w:val="6"/>
  </w:num>
  <w:num w:numId="10" w16cid:durableId="1259562298">
    <w:abstractNumId w:val="4"/>
  </w:num>
  <w:num w:numId="11" w16cid:durableId="946929771">
    <w:abstractNumId w:val="0"/>
  </w:num>
  <w:num w:numId="12" w16cid:durableId="1144734074">
    <w:abstractNumId w:val="9"/>
  </w:num>
  <w:num w:numId="13" w16cid:durableId="153638833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EF"/>
    <w:rsid w:val="00006C81"/>
    <w:rsid w:val="00007B67"/>
    <w:rsid w:val="0001014A"/>
    <w:rsid w:val="000151F5"/>
    <w:rsid w:val="0002773E"/>
    <w:rsid w:val="00066C37"/>
    <w:rsid w:val="0007086F"/>
    <w:rsid w:val="00076588"/>
    <w:rsid w:val="0008184E"/>
    <w:rsid w:val="00086136"/>
    <w:rsid w:val="00092DFA"/>
    <w:rsid w:val="000E41DA"/>
    <w:rsid w:val="00114C6A"/>
    <w:rsid w:val="001170F7"/>
    <w:rsid w:val="00121DD8"/>
    <w:rsid w:val="0012200E"/>
    <w:rsid w:val="001524FD"/>
    <w:rsid w:val="00172ABB"/>
    <w:rsid w:val="00192942"/>
    <w:rsid w:val="001F3E1F"/>
    <w:rsid w:val="00205B45"/>
    <w:rsid w:val="002126CE"/>
    <w:rsid w:val="0023297F"/>
    <w:rsid w:val="00237ABF"/>
    <w:rsid w:val="002406AF"/>
    <w:rsid w:val="00241552"/>
    <w:rsid w:val="00241C13"/>
    <w:rsid w:val="0025084F"/>
    <w:rsid w:val="00251E4F"/>
    <w:rsid w:val="002A2C8B"/>
    <w:rsid w:val="002D2479"/>
    <w:rsid w:val="002D642C"/>
    <w:rsid w:val="002E0BB9"/>
    <w:rsid w:val="00310833"/>
    <w:rsid w:val="00337CCD"/>
    <w:rsid w:val="0035365A"/>
    <w:rsid w:val="00364E9D"/>
    <w:rsid w:val="00372AE3"/>
    <w:rsid w:val="0037655B"/>
    <w:rsid w:val="00391555"/>
    <w:rsid w:val="00397CB4"/>
    <w:rsid w:val="003B5B9C"/>
    <w:rsid w:val="003B78AF"/>
    <w:rsid w:val="003C23F2"/>
    <w:rsid w:val="003C37C8"/>
    <w:rsid w:val="003D7954"/>
    <w:rsid w:val="004217BF"/>
    <w:rsid w:val="00450DB8"/>
    <w:rsid w:val="0046026A"/>
    <w:rsid w:val="00466DE2"/>
    <w:rsid w:val="00473357"/>
    <w:rsid w:val="004B7466"/>
    <w:rsid w:val="004D1229"/>
    <w:rsid w:val="004D531D"/>
    <w:rsid w:val="005003C6"/>
    <w:rsid w:val="00502A7E"/>
    <w:rsid w:val="00522300"/>
    <w:rsid w:val="0052754C"/>
    <w:rsid w:val="005278EA"/>
    <w:rsid w:val="00563774"/>
    <w:rsid w:val="00575AE7"/>
    <w:rsid w:val="00583096"/>
    <w:rsid w:val="00585601"/>
    <w:rsid w:val="00597D12"/>
    <w:rsid w:val="005A575D"/>
    <w:rsid w:val="005A6FA0"/>
    <w:rsid w:val="005B69EB"/>
    <w:rsid w:val="005C167F"/>
    <w:rsid w:val="005C51F7"/>
    <w:rsid w:val="005D14B0"/>
    <w:rsid w:val="006101B4"/>
    <w:rsid w:val="00613D46"/>
    <w:rsid w:val="00666C6A"/>
    <w:rsid w:val="00670554"/>
    <w:rsid w:val="00672AF0"/>
    <w:rsid w:val="006B029D"/>
    <w:rsid w:val="006B26D2"/>
    <w:rsid w:val="006E5853"/>
    <w:rsid w:val="006F387B"/>
    <w:rsid w:val="007031C1"/>
    <w:rsid w:val="0072369A"/>
    <w:rsid w:val="00723C5F"/>
    <w:rsid w:val="007832A4"/>
    <w:rsid w:val="007915F2"/>
    <w:rsid w:val="00794EEF"/>
    <w:rsid w:val="007E387B"/>
    <w:rsid w:val="007E58A4"/>
    <w:rsid w:val="007E733D"/>
    <w:rsid w:val="007F074C"/>
    <w:rsid w:val="00824157"/>
    <w:rsid w:val="008467BF"/>
    <w:rsid w:val="008470A7"/>
    <w:rsid w:val="0084716D"/>
    <w:rsid w:val="00853753"/>
    <w:rsid w:val="00872680"/>
    <w:rsid w:val="008742DF"/>
    <w:rsid w:val="0089621A"/>
    <w:rsid w:val="00897206"/>
    <w:rsid w:val="008B1F21"/>
    <w:rsid w:val="008C5B35"/>
    <w:rsid w:val="008C6583"/>
    <w:rsid w:val="008F733E"/>
    <w:rsid w:val="00900A08"/>
    <w:rsid w:val="009030FE"/>
    <w:rsid w:val="00913987"/>
    <w:rsid w:val="00917D5A"/>
    <w:rsid w:val="0098578F"/>
    <w:rsid w:val="00996459"/>
    <w:rsid w:val="009E1E44"/>
    <w:rsid w:val="009E2367"/>
    <w:rsid w:val="009F6527"/>
    <w:rsid w:val="00A05AAE"/>
    <w:rsid w:val="00A07CB4"/>
    <w:rsid w:val="00A14396"/>
    <w:rsid w:val="00A73D01"/>
    <w:rsid w:val="00AB2060"/>
    <w:rsid w:val="00AD0D67"/>
    <w:rsid w:val="00AF1511"/>
    <w:rsid w:val="00B331F8"/>
    <w:rsid w:val="00B43F22"/>
    <w:rsid w:val="00B60C59"/>
    <w:rsid w:val="00B60F86"/>
    <w:rsid w:val="00B61716"/>
    <w:rsid w:val="00B6590C"/>
    <w:rsid w:val="00B87755"/>
    <w:rsid w:val="00B956B3"/>
    <w:rsid w:val="00BB0E07"/>
    <w:rsid w:val="00BC2955"/>
    <w:rsid w:val="00BF177E"/>
    <w:rsid w:val="00C15A46"/>
    <w:rsid w:val="00C2405E"/>
    <w:rsid w:val="00C3630A"/>
    <w:rsid w:val="00C47B4E"/>
    <w:rsid w:val="00C629E3"/>
    <w:rsid w:val="00C7442E"/>
    <w:rsid w:val="00C80790"/>
    <w:rsid w:val="00CC244D"/>
    <w:rsid w:val="00CC576A"/>
    <w:rsid w:val="00CE535C"/>
    <w:rsid w:val="00CE581F"/>
    <w:rsid w:val="00CE5DD6"/>
    <w:rsid w:val="00CF1CBE"/>
    <w:rsid w:val="00CF5273"/>
    <w:rsid w:val="00D53EBE"/>
    <w:rsid w:val="00D61DB4"/>
    <w:rsid w:val="00D74674"/>
    <w:rsid w:val="00D94221"/>
    <w:rsid w:val="00DA066D"/>
    <w:rsid w:val="00DC7450"/>
    <w:rsid w:val="00E0506C"/>
    <w:rsid w:val="00E1275B"/>
    <w:rsid w:val="00E43443"/>
    <w:rsid w:val="00E50F35"/>
    <w:rsid w:val="00E879F1"/>
    <w:rsid w:val="00E87E48"/>
    <w:rsid w:val="00E94F38"/>
    <w:rsid w:val="00EB493D"/>
    <w:rsid w:val="00EB4FC4"/>
    <w:rsid w:val="00ED65B6"/>
    <w:rsid w:val="00EF56B6"/>
    <w:rsid w:val="00EF76EB"/>
    <w:rsid w:val="00F062B2"/>
    <w:rsid w:val="00F06829"/>
    <w:rsid w:val="00F133BB"/>
    <w:rsid w:val="00F249C0"/>
    <w:rsid w:val="00F341A7"/>
    <w:rsid w:val="00F377FE"/>
    <w:rsid w:val="00F4279A"/>
    <w:rsid w:val="00F67B2A"/>
    <w:rsid w:val="00F94CA2"/>
    <w:rsid w:val="00FA4FEE"/>
    <w:rsid w:val="00FB055D"/>
    <w:rsid w:val="00FE038F"/>
    <w:rsid w:val="00FF0BC0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2E504"/>
  <w15:chartTrackingRefBased/>
  <w15:docId w15:val="{48F9C9D6-E10D-4E6C-B899-91C01ADA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EEF"/>
    <w:pPr>
      <w:widowControl w:val="0"/>
      <w:autoSpaceDE w:val="0"/>
      <w:autoSpaceDN w:val="0"/>
      <w:spacing w:after="0" w:line="240" w:lineRule="auto"/>
    </w:pPr>
    <w:rPr>
      <w:rFonts w:ascii="ToyotaType-Book" w:eastAsia="ToyotaType-Book" w:hAnsi="ToyotaType-Book" w:cs="ToyotaType-Book"/>
      <w:kern w:val="0"/>
      <w:lang w:val="hu-HU" w:eastAsia="en-GB" w:bidi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E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E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E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E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E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E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E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E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E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E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E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E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E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E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EE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qFormat/>
    <w:rsid w:val="00794EE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94EEF"/>
    <w:rPr>
      <w:rFonts w:ascii="ToyotaType-Book" w:eastAsia="ToyotaType-Book" w:hAnsi="ToyotaType-Book" w:cs="ToyotaType-Book"/>
      <w:kern w:val="0"/>
      <w:sz w:val="20"/>
      <w:szCs w:val="20"/>
      <w:lang w:eastAsia="en-GB" w:bidi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EEF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EEF"/>
    <w:rPr>
      <w:rFonts w:ascii="ToyotaType-Book" w:eastAsia="ToyotaType-Book" w:hAnsi="ToyotaType-Book" w:cs="ToyotaType-Book"/>
      <w:kern w:val="0"/>
      <w:lang w:eastAsia="en-GB" w:bidi="en-GB"/>
      <w14:ligatures w14:val="none"/>
    </w:rPr>
  </w:style>
  <w:style w:type="character" w:styleId="Hipercze">
    <w:name w:val="Hyperlink"/>
    <w:rsid w:val="00794E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4EE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EEF"/>
    <w:rPr>
      <w:rFonts w:ascii="ToyotaType-Book" w:eastAsia="ToyotaType-Book" w:hAnsi="ToyotaType-Book" w:cs="ToyotaType-Book"/>
      <w:kern w:val="0"/>
      <w:lang w:eastAsia="en-GB" w:bidi="en-GB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4E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4EEF"/>
    <w:rPr>
      <w:rFonts w:ascii="ToyotaType-Book" w:eastAsia="ToyotaType-Book" w:hAnsi="ToyotaType-Book" w:cs="ToyotaType-Book"/>
      <w:kern w:val="0"/>
      <w:sz w:val="20"/>
      <w:szCs w:val="20"/>
      <w:lang w:eastAsia="en-GB" w:bidi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EEF"/>
    <w:rPr>
      <w:sz w:val="16"/>
      <w:szCs w:val="16"/>
    </w:rPr>
  </w:style>
  <w:style w:type="character" w:styleId="Wzmianka">
    <w:name w:val="Mention"/>
    <w:basedOn w:val="Domylnaczcionkaakapitu"/>
    <w:uiPriority w:val="99"/>
    <w:unhideWhenUsed/>
    <w:rsid w:val="00794EEF"/>
    <w:rPr>
      <w:color w:val="2B579A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8EA"/>
    <w:rPr>
      <w:rFonts w:ascii="ToyotaType-Book" w:eastAsia="ToyotaType-Book" w:hAnsi="ToyotaType-Book" w:cs="ToyotaType-Book"/>
      <w:b/>
      <w:bCs/>
      <w:kern w:val="0"/>
      <w:sz w:val="20"/>
      <w:szCs w:val="20"/>
      <w:lang w:eastAsia="en-GB" w:bidi="en-GB"/>
      <w14:ligatures w14:val="none"/>
    </w:rPr>
  </w:style>
  <w:style w:type="table" w:styleId="Tabelasiatki4akcent1">
    <w:name w:val="Grid Table 4 Accent 1"/>
    <w:basedOn w:val="Standardowy"/>
    <w:uiPriority w:val="49"/>
    <w:rsid w:val="009E1E44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15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3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745531A987E834E95FEB1A30FD2B816" ma:contentTypeVersion="16" ma:contentTypeDescription="Új dokumentum létrehozása." ma:contentTypeScope="" ma:versionID="0ce1d01a292bb381bd58415b6eb67468">
  <xsd:schema xmlns:xsd="http://www.w3.org/2001/XMLSchema" xmlns:xs="http://www.w3.org/2001/XMLSchema" xmlns:p="http://schemas.microsoft.com/office/2006/metadata/properties" xmlns:ns2="70bf8581-91f1-42f7-892c-4ac1f4256d93" xmlns:ns3="5148db73-8718-474e-a3e4-6b037e0c9307" targetNamespace="http://schemas.microsoft.com/office/2006/metadata/properties" ma:root="true" ma:fieldsID="f82336b760119000c42f7f4d5901696e" ns2:_="" ns3:_="">
    <xsd:import namespace="70bf8581-91f1-42f7-892c-4ac1f4256d93"/>
    <xsd:import namespace="5148db73-8718-474e-a3e4-6b037e0c9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f8581-91f1-42f7-892c-4ac1f4256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aa07c147-b45e-40d1-8782-4ab94648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8db73-8718-474e-a3e4-6b037e0c93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87cea0-1a6c-417d-9952-791ef93bb1ce}" ma:internalName="TaxCatchAll" ma:showField="CatchAllData" ma:web="5148db73-8718-474e-a3e4-6b037e0c9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8db73-8718-474e-a3e4-6b037e0c9307" xsi:nil="true"/>
    <lcf76f155ced4ddcb4097134ff3c332f xmlns="70bf8581-91f1-42f7-892c-4ac1f4256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A55D34-B325-4922-B0F5-801047821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342D1-D2DF-4D31-A865-FADC19877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f8581-91f1-42f7-892c-4ac1f4256d93"/>
    <ds:schemaRef ds:uri="5148db73-8718-474e-a3e4-6b037e0c9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B4389-36C5-4686-B884-F0D75F5346B4}">
  <ds:schemaRefs>
    <ds:schemaRef ds:uri="http://schemas.microsoft.com/office/2006/metadata/properties"/>
    <ds:schemaRef ds:uri="http://schemas.microsoft.com/office/infopath/2007/PartnerControls"/>
    <ds:schemaRef ds:uri="5148db73-8718-474e-a3e4-6b037e0c9307"/>
    <ds:schemaRef ds:uri="70bf8581-91f1-42f7-892c-4ac1f4256d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7325</Words>
  <Characters>41753</Characters>
  <Application>Microsoft Office Word</Application>
  <DocSecurity>0</DocSecurity>
  <Lines>347</Lines>
  <Paragraphs>97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48981</CharactersWithSpaces>
  <SharedDoc>false</SharedDoc>
  <HLinks>
    <vt:vector size="6" baseType="variant">
      <vt:variant>
        <vt:i4>7536716</vt:i4>
      </vt:variant>
      <vt:variant>
        <vt:i4>0</vt:i4>
      </vt:variant>
      <vt:variant>
        <vt:i4>0</vt:i4>
      </vt:variant>
      <vt:variant>
        <vt:i4>5</vt:i4>
      </vt:variant>
      <vt:variant>
        <vt:lpwstr>mailto:Etienne.Plas@toyota-europe.com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McCarthy (TGB)</dc:creator>
  <cp:keywords/>
  <dc:description/>
  <cp:lastModifiedBy>Monika Nimszke</cp:lastModifiedBy>
  <cp:revision>2</cp:revision>
  <dcterms:created xsi:type="dcterms:W3CDTF">2026-06-26T09:25:00Z</dcterms:created>
  <dcterms:modified xsi:type="dcterms:W3CDTF">2026-06-26T09:25:00Z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0x0101009745531A987E834E95FEB1A30FD2B816</vt:lpwstr>
  </property>
  <property fmtid="{D5CDD505-2E9C-101B-9397-08002B2CF9AE}" pid="3" name="ClassificationContentMarkingHeaderShapeIds">
    <vt:lpwstr>561dc77a,1b645deb,2539b4fb</vt:lpwstr>
  </property>
  <property fmtid="{D5CDD505-2E9C-101B-9397-08002B2CF9AE}" pid="4" name="ClassificationContentMarkingHeaderFontProps">
    <vt:lpwstr>#000000,10,MS UI Gothic</vt:lpwstr>
  </property>
  <property fmtid="{D5CDD505-2E9C-101B-9397-08002B2CF9AE}" pid="5" name="ClassificationContentMarkingHeaderText">
    <vt:lpwstr>•• PROTECTED 関係者外秘</vt:lpwstr>
  </property>
  <property fmtid="{D5CDD505-2E9C-101B-9397-08002B2CF9AE}" pid="6" name="MSIP_Label_d9544d3e-f761-46b2-881e-fd08f3b12f65_Enabled">
    <vt:lpwstr>true</vt:lpwstr>
  </property>
  <property fmtid="{D5CDD505-2E9C-101B-9397-08002B2CF9AE}" pid="7" name="MSIP_Label_d9544d3e-f761-46b2-881e-fd08f3b12f65_SetDate">
    <vt:lpwstr>2026-05-11T08:43:39Z</vt:lpwstr>
  </property>
  <property fmtid="{D5CDD505-2E9C-101B-9397-08002B2CF9AE}" pid="8" name="MSIP_Label_d9544d3e-f761-46b2-881e-fd08f3b12f65_Method">
    <vt:lpwstr>Standard</vt:lpwstr>
  </property>
  <property fmtid="{D5CDD505-2E9C-101B-9397-08002B2CF9AE}" pid="9" name="MSIP_Label_d9544d3e-f761-46b2-881e-fd08f3b12f65_Name">
    <vt:lpwstr>Protected</vt:lpwstr>
  </property>
  <property fmtid="{D5CDD505-2E9C-101B-9397-08002B2CF9AE}" pid="10" name="MSIP_Label_d9544d3e-f761-46b2-881e-fd08f3b12f65_SiteId">
    <vt:lpwstr>52b742d1-3dc2-47ac-bf03-609c83d9df9f</vt:lpwstr>
  </property>
  <property fmtid="{D5CDD505-2E9C-101B-9397-08002B2CF9AE}" pid="11" name="MSIP_Label_d9544d3e-f761-46b2-881e-fd08f3b12f65_ActionId">
    <vt:lpwstr>4ca8f8d2-aa00-490d-bfd2-1a4221aa7ca0</vt:lpwstr>
  </property>
  <property fmtid="{D5CDD505-2E9C-101B-9397-08002B2CF9AE}" pid="12" name="MSIP_Label_d9544d3e-f761-46b2-881e-fd08f3b12f65_ContentBits">
    <vt:lpwstr>1</vt:lpwstr>
  </property>
  <property fmtid="{D5CDD505-2E9C-101B-9397-08002B2CF9AE}" pid="13" name="MSIP_Label_d9544d3e-f761-46b2-881e-fd08f3b12f65_Tag">
    <vt:lpwstr>10, 3, 0, 1</vt:lpwstr>
  </property>
  <property fmtid="{D5CDD505-2E9C-101B-9397-08002B2CF9AE}" pid="14" name="MediaServiceImageTags">
    <vt:lpwstr/>
  </property>
</Properties>
</file>