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57125C38" w:rsidR="00527E4C" w:rsidRPr="0021776D" w:rsidRDefault="00274B5C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19</w:t>
      </w:r>
      <w:r w:rsidR="003E289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8A747D">
        <w:rPr>
          <w:rFonts w:ascii="Toyota Type" w:hAnsi="Toyota Type" w:cs="Toyota Type"/>
          <w:sz w:val="21"/>
          <w:szCs w:val="21"/>
          <w:lang w:val="pl-PL"/>
        </w:rPr>
        <w:t xml:space="preserve">maja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6B4E3F">
        <w:rPr>
          <w:rFonts w:ascii="Toyota Type" w:hAnsi="Toyota Type" w:cs="Toyota Type"/>
          <w:sz w:val="21"/>
          <w:szCs w:val="21"/>
          <w:lang w:val="pl-PL"/>
        </w:rPr>
        <w:t>3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33A2AFC7" w14:textId="6BF05B21" w:rsidR="00297024" w:rsidRDefault="00297024" w:rsidP="003C173B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49B7B46B" w14:textId="0BC7F0AE" w:rsidR="00692CAF" w:rsidRDefault="008A747D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8A747D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UNO. Wodorowa ciężarówka, która zdekarbonizuje logistykę portową </w:t>
      </w:r>
    </w:p>
    <w:p w14:paraId="02185271" w14:textId="3B9A3150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62AE9E" w14:textId="77777777" w:rsidR="005F4207" w:rsidRDefault="005F4207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148AC662" w14:textId="48D1CBB4" w:rsidR="00C74244" w:rsidRPr="00C74244" w:rsidRDefault="008A747D" w:rsidP="00C74244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8A747D">
        <w:rPr>
          <w:rFonts w:ascii="Toyota Type" w:hAnsi="Toyota Type" w:cs="Toyota Type"/>
          <w:b/>
          <w:bCs/>
          <w:sz w:val="21"/>
          <w:szCs w:val="21"/>
          <w:lang w:val="pl-PL"/>
        </w:rPr>
        <w:t>Toyota UNO to pierwszy ciągnik</w:t>
      </w:r>
      <w:r w:rsidR="00782A9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portowy</w:t>
      </w:r>
      <w:r w:rsidRPr="008A747D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typu UTR </w:t>
      </w:r>
      <w:r w:rsidR="00782A92">
        <w:rPr>
          <w:rFonts w:ascii="Toyota Type" w:hAnsi="Toyota Type" w:cs="Toyota Type"/>
          <w:b/>
          <w:bCs/>
          <w:sz w:val="21"/>
          <w:szCs w:val="21"/>
          <w:lang w:val="pl-PL"/>
        </w:rPr>
        <w:t>(</w:t>
      </w:r>
      <w:proofErr w:type="spellStart"/>
      <w:r w:rsidR="00782A92" w:rsidRPr="00782A92">
        <w:rPr>
          <w:rFonts w:ascii="Toyota Type" w:hAnsi="Toyota Type" w:cs="Toyota Type"/>
          <w:b/>
          <w:bCs/>
          <w:sz w:val="21"/>
          <w:szCs w:val="21"/>
          <w:lang w:val="pl-PL"/>
        </w:rPr>
        <w:t>utility</w:t>
      </w:r>
      <w:proofErr w:type="spellEnd"/>
      <w:r w:rsidR="00782A92" w:rsidRPr="00782A9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 w:rsidR="00782A92" w:rsidRPr="00782A92">
        <w:rPr>
          <w:rFonts w:ascii="Toyota Type" w:hAnsi="Toyota Type" w:cs="Toyota Type"/>
          <w:b/>
          <w:bCs/>
          <w:sz w:val="21"/>
          <w:szCs w:val="21"/>
          <w:lang w:val="pl-PL"/>
        </w:rPr>
        <w:t>tractor</w:t>
      </w:r>
      <w:proofErr w:type="spellEnd"/>
      <w:r w:rsidR="00782A92" w:rsidRPr="00782A9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 w:rsidR="00782A92" w:rsidRPr="00782A92">
        <w:rPr>
          <w:rFonts w:ascii="Toyota Type" w:hAnsi="Toyota Type" w:cs="Toyota Type"/>
          <w:b/>
          <w:bCs/>
          <w:sz w:val="21"/>
          <w:szCs w:val="21"/>
          <w:lang w:val="pl-PL"/>
        </w:rPr>
        <w:t>rig</w:t>
      </w:r>
      <w:proofErr w:type="spellEnd"/>
      <w:r w:rsidR="00782A92" w:rsidRPr="00782A92">
        <w:rPr>
          <w:rFonts w:ascii="Toyota Type" w:hAnsi="Toyota Type" w:cs="Toyota Type"/>
          <w:b/>
          <w:bCs/>
          <w:sz w:val="21"/>
          <w:szCs w:val="21"/>
          <w:lang w:val="pl-PL"/>
        </w:rPr>
        <w:t>)</w:t>
      </w:r>
      <w:r w:rsidR="00782A92" w:rsidRPr="008A747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8A747D">
        <w:rPr>
          <w:rFonts w:ascii="Toyota Type" w:hAnsi="Toyota Type" w:cs="Toyota Type"/>
          <w:b/>
          <w:bCs/>
          <w:sz w:val="21"/>
          <w:szCs w:val="21"/>
          <w:lang w:val="pl-PL"/>
        </w:rPr>
        <w:t>z elektrycznym napędem na wodorowe ogniwa paliwowe, który ograniczy emisję dwutlenku węgla w logistyce portowej. To idealne rozwiązanie dla pojazdów, których zadaniem jest przewożenie kontenerów na krótkich dystansach, przy nieustannym manewrowaniu, zatrzymywaniu się i ruszaniu. Lekki napęd wodorowy Toyoty UNO zapewnia dużą ładowność i krótki czas tankowania</w:t>
      </w:r>
      <w:r w:rsidR="00E129C4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.  </w:t>
      </w:r>
    </w:p>
    <w:p w14:paraId="2AE9526D" w14:textId="255895DA" w:rsidR="00C74244" w:rsidRDefault="00C74244" w:rsidP="00C7424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279928D" w14:textId="77777777" w:rsidR="00C74244" w:rsidRPr="00C74244" w:rsidRDefault="00C74244" w:rsidP="00C7424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6801EEC" w14:textId="77777777" w:rsidR="008A747D" w:rsidRPr="008A747D" w:rsidRDefault="008A747D" w:rsidP="008A747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8A747D">
        <w:rPr>
          <w:rFonts w:ascii="Toyota Type" w:hAnsi="Toyota Type" w:cs="Toyota Type"/>
          <w:b/>
          <w:bCs/>
          <w:sz w:val="21"/>
          <w:szCs w:val="21"/>
          <w:lang w:val="pl-PL"/>
        </w:rPr>
        <w:t>Wodorowa Toyota do przewozu kontenerów</w:t>
      </w:r>
    </w:p>
    <w:p w14:paraId="7C2EEB25" w14:textId="77777777" w:rsidR="008A747D" w:rsidRPr="008A747D" w:rsidRDefault="008A747D" w:rsidP="008A747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A747D">
        <w:rPr>
          <w:rFonts w:ascii="Toyota Type" w:hAnsi="Toyota Type" w:cs="Toyota Type"/>
          <w:sz w:val="21"/>
          <w:szCs w:val="21"/>
          <w:lang w:val="pl-PL"/>
        </w:rPr>
        <w:t>Toyota opracowała model UNO we współpracy z firmą logistyczną Fenix Marine Services. Pojazd otrzymał napęd oparty na mocnym silniku elektrycznym oraz pochodzących z Toyoty Mirai ogniwach paliwowych, które generują prąd w reakcji wodoru i tlenu. Układ nie emituje żadnych spalin ani CO2, a jedynym produktem ubocznym jego pracy jest woda. Tankowanie zbiorników wodoru trwa do 20 minut, dlatego Toyota UNO jest zdolna do pracy przez całą dobę.</w:t>
      </w:r>
    </w:p>
    <w:p w14:paraId="2EFFD91D" w14:textId="77777777" w:rsidR="008A747D" w:rsidRPr="008A747D" w:rsidRDefault="008A747D" w:rsidP="008A747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838EBF4" w14:textId="3B606EC2" w:rsidR="008A747D" w:rsidRPr="008A747D" w:rsidRDefault="008A747D" w:rsidP="008A747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A747D">
        <w:rPr>
          <w:rFonts w:ascii="Toyota Type" w:hAnsi="Toyota Type" w:cs="Toyota Type"/>
          <w:sz w:val="21"/>
          <w:szCs w:val="21"/>
          <w:lang w:val="pl-PL"/>
        </w:rPr>
        <w:t>Ciągniki portowe UTR wykonują jedne z najcięższych prac w portach, przemieszczając kontenery z jednego miejsca na drugie. Przygotowują je do załadunku na statki, pociągi lub ciężarówki i do dalszego transportu. Jest to praca energochłonna, wymagająca nieustannego ruszania i zatrzymywania się, często z ładunkami ważącymi 5,5 tony lub więcej. Model Toyota UNO bardzo dobrze sprawdził się w tych warunkach podczas trwających od 2019 roku testów w Porcie Los Angeles, potwierdzając swoją wytrzymałość i łatwość w manewrowaniu oraz praktyczność i bezpieczeństwo napędu na ogniwa paliwowe.</w:t>
      </w:r>
    </w:p>
    <w:p w14:paraId="2AC0AEE2" w14:textId="77777777" w:rsidR="008A747D" w:rsidRPr="008A747D" w:rsidRDefault="008A747D" w:rsidP="008A747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D01D344" w14:textId="77777777" w:rsidR="008A747D" w:rsidRPr="008A747D" w:rsidRDefault="008A747D" w:rsidP="008A747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8A747D">
        <w:rPr>
          <w:rFonts w:ascii="Toyota Type" w:hAnsi="Toyota Type" w:cs="Toyota Type"/>
          <w:b/>
          <w:bCs/>
          <w:sz w:val="21"/>
          <w:szCs w:val="21"/>
          <w:lang w:val="pl-PL"/>
        </w:rPr>
        <w:t>Krok w stronę komercjalizacji wodorowych ciągników</w:t>
      </w:r>
    </w:p>
    <w:p w14:paraId="0A12B644" w14:textId="77777777" w:rsidR="008A747D" w:rsidRPr="008A747D" w:rsidRDefault="008A747D" w:rsidP="008A747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A747D">
        <w:rPr>
          <w:rFonts w:ascii="Toyota Type" w:hAnsi="Toyota Type" w:cs="Toyota Type"/>
          <w:sz w:val="21"/>
          <w:szCs w:val="21"/>
          <w:lang w:val="pl-PL"/>
        </w:rPr>
        <w:t>Prototyp początkowo trafił do floty samochodów ciężarowych pracujących w terminalu firmy Fenix Marine Services, który obsługuje ponad milion kontenerów rocznie. Po zakończeniu pierwszej fazy testów został przeniesiony do Centrum Dystrybucji Części Toyoty w Los Angeles. Te doświadczenia pozwolą opracować nowy, jeszcze bardziej wydajny model wodorowego ciągnika UTR, nad którym prace rozwojowe już się rozpoczęły. W przyszłości wymiana większej liczby spalinowych pojazdów ciężarowych na wodorowe nie tylko obniży emisję CO2, ale także poprawi jakość powietrza i warunki pracy w na terenach portów oraz innych centrów logistycznych.</w:t>
      </w:r>
    </w:p>
    <w:p w14:paraId="0AE70B06" w14:textId="77777777" w:rsidR="008A747D" w:rsidRPr="008A747D" w:rsidRDefault="008A747D" w:rsidP="008A747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C9EA11F" w14:textId="77777777" w:rsidR="008A747D" w:rsidRPr="008A747D" w:rsidRDefault="008A747D" w:rsidP="008A747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A747D">
        <w:rPr>
          <w:rFonts w:ascii="Toyota Type" w:hAnsi="Toyota Type" w:cs="Toyota Type"/>
          <w:sz w:val="21"/>
          <w:szCs w:val="21"/>
          <w:lang w:val="pl-PL"/>
        </w:rPr>
        <w:t>Obecnie niemal wszystkie UTR, podobnie jak inne pojazdy pracujące w portach, korzystają z silników Diesla. W porcie Los Angeles wykorzystywanych jest 12 000 ciężarówek, które generują ogromne ilości spalin. W 2021 roku pojazdy do obsługi towarów w tym porcie wyemitowały 185 000 ton dwutlenku węgla.</w:t>
      </w:r>
    </w:p>
    <w:p w14:paraId="4C980817" w14:textId="77777777" w:rsidR="008A747D" w:rsidRPr="008A747D" w:rsidRDefault="008A747D" w:rsidP="008A747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F7B2E6C" w14:textId="77777777" w:rsidR="008A747D" w:rsidRPr="008A747D" w:rsidRDefault="008A747D" w:rsidP="008A747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8A747D">
        <w:rPr>
          <w:rFonts w:ascii="Toyota Type" w:hAnsi="Toyota Type" w:cs="Toyota Type"/>
          <w:b/>
          <w:bCs/>
          <w:sz w:val="21"/>
          <w:szCs w:val="21"/>
          <w:lang w:val="pl-PL"/>
        </w:rPr>
        <w:lastRenderedPageBreak/>
        <w:t>Wodorowa współpraca Toyoty z kalifornijskimi portami</w:t>
      </w:r>
    </w:p>
    <w:p w14:paraId="33B0DDCC" w14:textId="77777777" w:rsidR="008A747D" w:rsidRPr="008A747D" w:rsidRDefault="008A747D" w:rsidP="008A747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A747D">
        <w:rPr>
          <w:rFonts w:ascii="Toyota Type" w:hAnsi="Toyota Type" w:cs="Toyota Type"/>
          <w:sz w:val="21"/>
          <w:szCs w:val="21"/>
          <w:lang w:val="pl-PL"/>
        </w:rPr>
        <w:t xml:space="preserve">Toyota współpracuje z kalifornijskimi portami we wprowadzaniu do użytku pojazdów wodorowych od 2017 roku, kiedy prototypowa ciężarówka Toyota Project Portal rozpoczęła pracę w centrum logistycznym Toyoty w Porcie </w:t>
      </w:r>
      <w:proofErr w:type="spellStart"/>
      <w:r w:rsidRPr="008A747D">
        <w:rPr>
          <w:rFonts w:ascii="Toyota Type" w:hAnsi="Toyota Type" w:cs="Toyota Type"/>
          <w:sz w:val="21"/>
          <w:szCs w:val="21"/>
          <w:lang w:val="pl-PL"/>
        </w:rPr>
        <w:t>Long</w:t>
      </w:r>
      <w:proofErr w:type="spellEnd"/>
      <w:r w:rsidRPr="008A747D">
        <w:rPr>
          <w:rFonts w:ascii="Toyota Type" w:hAnsi="Toyota Type" w:cs="Toyota Type"/>
          <w:sz w:val="21"/>
          <w:szCs w:val="21"/>
          <w:lang w:val="pl-PL"/>
        </w:rPr>
        <w:t xml:space="preserve"> Beach. Rok później firma zbudowała prototyp drugiej generacji, który dołączył do floty ciężarówek w tym samym porcie. W 2019 roku Toyota razem z </w:t>
      </w:r>
      <w:proofErr w:type="spellStart"/>
      <w:r w:rsidRPr="008A747D">
        <w:rPr>
          <w:rFonts w:ascii="Toyota Type" w:hAnsi="Toyota Type" w:cs="Toyota Type"/>
          <w:sz w:val="21"/>
          <w:szCs w:val="21"/>
          <w:lang w:val="pl-PL"/>
        </w:rPr>
        <w:t>Kenworth</w:t>
      </w:r>
      <w:proofErr w:type="spellEnd"/>
      <w:r w:rsidRPr="008A747D">
        <w:rPr>
          <w:rFonts w:ascii="Toyota Type" w:hAnsi="Toyota Type" w:cs="Toyota Type"/>
          <w:sz w:val="21"/>
          <w:szCs w:val="21"/>
          <w:lang w:val="pl-PL"/>
        </w:rPr>
        <w:t xml:space="preserve"> Truck Company zbudowała 10 egzemplarzy ciężarówki T680 FCEV. Pojazdy zostały oparte na modelu </w:t>
      </w:r>
      <w:proofErr w:type="spellStart"/>
      <w:r w:rsidRPr="008A747D">
        <w:rPr>
          <w:rFonts w:ascii="Toyota Type" w:hAnsi="Toyota Type" w:cs="Toyota Type"/>
          <w:sz w:val="21"/>
          <w:szCs w:val="21"/>
          <w:lang w:val="pl-PL"/>
        </w:rPr>
        <w:t>Kenworth</w:t>
      </w:r>
      <w:proofErr w:type="spellEnd"/>
      <w:r w:rsidRPr="008A747D">
        <w:rPr>
          <w:rFonts w:ascii="Toyota Type" w:hAnsi="Toyota Type" w:cs="Toyota Type"/>
          <w:sz w:val="21"/>
          <w:szCs w:val="21"/>
          <w:lang w:val="pl-PL"/>
        </w:rPr>
        <w:t xml:space="preserve"> T680s z silnikiem Diesla, który na jednym tankowaniu może pokonać około 200 mil. Wodorowa wersja z pełnym załadunkiem 37 ton ma zasięg ponad 300 mil (480 km), a jej tankowanie trwa do 20 minut. </w:t>
      </w:r>
    </w:p>
    <w:p w14:paraId="233998A1" w14:textId="77777777" w:rsidR="008A747D" w:rsidRPr="008A747D" w:rsidRDefault="008A747D" w:rsidP="008A747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11E1D25" w14:textId="73A110D5" w:rsidR="00E129C4" w:rsidRPr="006C42E1" w:rsidRDefault="008A747D" w:rsidP="008A747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C42E1">
        <w:rPr>
          <w:rFonts w:ascii="Toyota Type" w:hAnsi="Toyota Type" w:cs="Toyota Type"/>
          <w:sz w:val="21"/>
          <w:szCs w:val="21"/>
          <w:lang w:val="pl-PL"/>
        </w:rPr>
        <w:t xml:space="preserve">Auta trafiły m.in. do Toyota Logistics Services, Total </w:t>
      </w:r>
      <w:proofErr w:type="spellStart"/>
      <w:r w:rsidRPr="006C42E1">
        <w:rPr>
          <w:rFonts w:ascii="Toyota Type" w:hAnsi="Toyota Type" w:cs="Toyota Type"/>
          <w:sz w:val="21"/>
          <w:szCs w:val="21"/>
          <w:lang w:val="pl-PL"/>
        </w:rPr>
        <w:t>Transportation</w:t>
      </w:r>
      <w:proofErr w:type="spellEnd"/>
      <w:r w:rsidRPr="006C42E1">
        <w:rPr>
          <w:rFonts w:ascii="Toyota Type" w:hAnsi="Toyota Type" w:cs="Toyota Type"/>
          <w:sz w:val="21"/>
          <w:szCs w:val="21"/>
          <w:lang w:val="pl-PL"/>
        </w:rPr>
        <w:t xml:space="preserve"> Services oraz Southern </w:t>
      </w:r>
      <w:proofErr w:type="spellStart"/>
      <w:r w:rsidRPr="006C42E1">
        <w:rPr>
          <w:rFonts w:ascii="Toyota Type" w:hAnsi="Toyota Type" w:cs="Toyota Type"/>
          <w:sz w:val="21"/>
          <w:szCs w:val="21"/>
          <w:lang w:val="pl-PL"/>
        </w:rPr>
        <w:t>Counties</w:t>
      </w:r>
      <w:proofErr w:type="spellEnd"/>
      <w:r w:rsidRPr="006C42E1">
        <w:rPr>
          <w:rFonts w:ascii="Toyota Type" w:hAnsi="Toyota Type" w:cs="Toyota Type"/>
          <w:sz w:val="21"/>
          <w:szCs w:val="21"/>
          <w:lang w:val="pl-PL"/>
        </w:rPr>
        <w:t xml:space="preserve"> Express, pokonując nawet 500 mil dziennie. Każdy z pojazdów pozwolił uniknąć emisji 74,66 ton CO2 rocznie w porównaniu z ich odpowiednikami z silnikiem Diesla. Po zakończeniu programu wodorowe ciężarówki są nadal wykorzystywane przez Toyotę w rejonie Los Angeles.</w:t>
      </w:r>
    </w:p>
    <w:p w14:paraId="433CDF48" w14:textId="114EA5CD" w:rsidR="00E129C4" w:rsidRPr="006C42E1" w:rsidRDefault="00E129C4" w:rsidP="00E129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8F42561" w14:textId="4BEDA2C8" w:rsidR="00E129C4" w:rsidRPr="00532435" w:rsidRDefault="00E129C4" w:rsidP="00F21F88">
      <w:pPr>
        <w:rPr>
          <w:rFonts w:ascii="Toyota Type" w:hAnsi="Toyota Type" w:cs="Toyota Type"/>
          <w:sz w:val="21"/>
          <w:szCs w:val="21"/>
          <w:lang w:val="pl-PL"/>
        </w:rPr>
      </w:pPr>
    </w:p>
    <w:sectPr w:rsidR="00E129C4" w:rsidRPr="00532435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A651" w14:textId="77777777" w:rsidR="005D32B2" w:rsidRDefault="005D32B2" w:rsidP="009D05C8">
      <w:r>
        <w:separator/>
      </w:r>
    </w:p>
  </w:endnote>
  <w:endnote w:type="continuationSeparator" w:id="0">
    <w:p w14:paraId="7D49795A" w14:textId="77777777" w:rsidR="005D32B2" w:rsidRDefault="005D32B2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r w:rsidR="00000000">
      <w:fldChar w:fldCharType="begin"/>
    </w:r>
    <w:r w:rsidR="00000000" w:rsidRPr="00274B5C">
      <w:rPr>
        <w:lang w:val="pl-PL"/>
      </w:rPr>
      <w:instrText>HYPERLINK "mailto:karolina.gotowala@toyota-ce.com"</w:instrText>
    </w:r>
    <w:r w:rsidR="00000000">
      <w:fldChar w:fldCharType="separate"/>
    </w:r>
    <w:r w:rsidR="0081552A" w:rsidRPr="000A5064">
      <w:rPr>
        <w:rStyle w:val="Hipercze"/>
        <w:rFonts w:ascii="Toyota Type" w:hAnsi="Toyota Type" w:cs="Toyota Type"/>
        <w:sz w:val="15"/>
        <w:szCs w:val="15"/>
        <w:lang w:val="pl-PL"/>
      </w:rPr>
      <w:t>karolina.gotowala@toyota-ce.com</w:t>
    </w:r>
    <w:r w:rsidR="00000000">
      <w:rPr>
        <w:rStyle w:val="Hipercze"/>
        <w:rFonts w:ascii="Toyota Type" w:hAnsi="Toyota Type" w:cs="Toyota Type"/>
        <w:sz w:val="15"/>
        <w:szCs w:val="15"/>
        <w:lang w:val="pl-PL"/>
      </w:rPr>
      <w:fldChar w:fldCharType="end"/>
    </w:r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2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DCE9" w14:textId="77777777" w:rsidR="005D32B2" w:rsidRDefault="005D32B2" w:rsidP="009D05C8">
      <w:r>
        <w:separator/>
      </w:r>
    </w:p>
  </w:footnote>
  <w:footnote w:type="continuationSeparator" w:id="0">
    <w:p w14:paraId="22971BA3" w14:textId="77777777" w:rsidR="005D32B2" w:rsidRDefault="005D32B2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07AE"/>
    <w:multiLevelType w:val="hybridMultilevel"/>
    <w:tmpl w:val="C20E4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2A20F9F"/>
    <w:multiLevelType w:val="hybridMultilevel"/>
    <w:tmpl w:val="FEF81B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DAA17CB"/>
    <w:multiLevelType w:val="hybridMultilevel"/>
    <w:tmpl w:val="057CA6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C5E1B78"/>
    <w:multiLevelType w:val="hybridMultilevel"/>
    <w:tmpl w:val="F47A91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8786FF4"/>
    <w:multiLevelType w:val="hybridMultilevel"/>
    <w:tmpl w:val="6B563D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3191A8E"/>
    <w:multiLevelType w:val="hybridMultilevel"/>
    <w:tmpl w:val="E786C0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861016794">
    <w:abstractNumId w:val="13"/>
  </w:num>
  <w:num w:numId="2" w16cid:durableId="1057820749">
    <w:abstractNumId w:val="11"/>
  </w:num>
  <w:num w:numId="3" w16cid:durableId="694188034">
    <w:abstractNumId w:val="4"/>
  </w:num>
  <w:num w:numId="4" w16cid:durableId="740449632">
    <w:abstractNumId w:val="12"/>
  </w:num>
  <w:num w:numId="5" w16cid:durableId="369917933">
    <w:abstractNumId w:val="7"/>
  </w:num>
  <w:num w:numId="6" w16cid:durableId="1441530458">
    <w:abstractNumId w:val="5"/>
  </w:num>
  <w:num w:numId="7" w16cid:durableId="802384362">
    <w:abstractNumId w:val="8"/>
  </w:num>
  <w:num w:numId="8" w16cid:durableId="1988778147">
    <w:abstractNumId w:val="2"/>
  </w:num>
  <w:num w:numId="9" w16cid:durableId="112678135">
    <w:abstractNumId w:val="1"/>
  </w:num>
  <w:num w:numId="10" w16cid:durableId="744959192">
    <w:abstractNumId w:val="10"/>
  </w:num>
  <w:num w:numId="11" w16cid:durableId="998580495">
    <w:abstractNumId w:val="9"/>
  </w:num>
  <w:num w:numId="12" w16cid:durableId="767702887">
    <w:abstractNumId w:val="3"/>
  </w:num>
  <w:num w:numId="13" w16cid:durableId="1433742641">
    <w:abstractNumId w:val="6"/>
  </w:num>
  <w:num w:numId="14" w16cid:durableId="9707179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3D4C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27FA4"/>
    <w:rsid w:val="000314C8"/>
    <w:rsid w:val="00032671"/>
    <w:rsid w:val="000327DA"/>
    <w:rsid w:val="00032BAD"/>
    <w:rsid w:val="00032BDD"/>
    <w:rsid w:val="00033A31"/>
    <w:rsid w:val="00033B07"/>
    <w:rsid w:val="000348FC"/>
    <w:rsid w:val="000373AC"/>
    <w:rsid w:val="000377EE"/>
    <w:rsid w:val="0004003B"/>
    <w:rsid w:val="000406EE"/>
    <w:rsid w:val="0004145D"/>
    <w:rsid w:val="000421C6"/>
    <w:rsid w:val="000421D4"/>
    <w:rsid w:val="0004237C"/>
    <w:rsid w:val="00042F50"/>
    <w:rsid w:val="0004514B"/>
    <w:rsid w:val="0004619C"/>
    <w:rsid w:val="00046827"/>
    <w:rsid w:val="000500F2"/>
    <w:rsid w:val="00051DA3"/>
    <w:rsid w:val="000520CB"/>
    <w:rsid w:val="00052B4E"/>
    <w:rsid w:val="00053616"/>
    <w:rsid w:val="00054E53"/>
    <w:rsid w:val="00055C47"/>
    <w:rsid w:val="00057162"/>
    <w:rsid w:val="00060F96"/>
    <w:rsid w:val="000610AE"/>
    <w:rsid w:val="00061B35"/>
    <w:rsid w:val="00062A88"/>
    <w:rsid w:val="0006302D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350D"/>
    <w:rsid w:val="000857EC"/>
    <w:rsid w:val="0008605A"/>
    <w:rsid w:val="00086AB2"/>
    <w:rsid w:val="00086E7A"/>
    <w:rsid w:val="00090A98"/>
    <w:rsid w:val="00090C03"/>
    <w:rsid w:val="00091177"/>
    <w:rsid w:val="0009258E"/>
    <w:rsid w:val="00092CDF"/>
    <w:rsid w:val="0009396E"/>
    <w:rsid w:val="00093A9B"/>
    <w:rsid w:val="0009477B"/>
    <w:rsid w:val="00094E16"/>
    <w:rsid w:val="00095155"/>
    <w:rsid w:val="0009594F"/>
    <w:rsid w:val="00095A65"/>
    <w:rsid w:val="0009758F"/>
    <w:rsid w:val="000A0803"/>
    <w:rsid w:val="000A2E9A"/>
    <w:rsid w:val="000A35D5"/>
    <w:rsid w:val="000A4A5A"/>
    <w:rsid w:val="000A4CC6"/>
    <w:rsid w:val="000A54FE"/>
    <w:rsid w:val="000A5B2A"/>
    <w:rsid w:val="000A60B9"/>
    <w:rsid w:val="000A7CCA"/>
    <w:rsid w:val="000A7F48"/>
    <w:rsid w:val="000B0DE6"/>
    <w:rsid w:val="000B1BA8"/>
    <w:rsid w:val="000B21E0"/>
    <w:rsid w:val="000B24C9"/>
    <w:rsid w:val="000B35C8"/>
    <w:rsid w:val="000B375B"/>
    <w:rsid w:val="000B4AF4"/>
    <w:rsid w:val="000B6832"/>
    <w:rsid w:val="000B6EBC"/>
    <w:rsid w:val="000B6F4B"/>
    <w:rsid w:val="000B70E0"/>
    <w:rsid w:val="000B7E2E"/>
    <w:rsid w:val="000C043E"/>
    <w:rsid w:val="000C065E"/>
    <w:rsid w:val="000C0F2A"/>
    <w:rsid w:val="000C1542"/>
    <w:rsid w:val="000C3448"/>
    <w:rsid w:val="000C5175"/>
    <w:rsid w:val="000D07E6"/>
    <w:rsid w:val="000D100A"/>
    <w:rsid w:val="000D239F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53D"/>
    <w:rsid w:val="000E585B"/>
    <w:rsid w:val="000E61F1"/>
    <w:rsid w:val="000E6743"/>
    <w:rsid w:val="000E6AE9"/>
    <w:rsid w:val="000E6F50"/>
    <w:rsid w:val="000E7700"/>
    <w:rsid w:val="000E7D1A"/>
    <w:rsid w:val="000F09C7"/>
    <w:rsid w:val="000F2350"/>
    <w:rsid w:val="000F24E4"/>
    <w:rsid w:val="000F28E9"/>
    <w:rsid w:val="000F29A1"/>
    <w:rsid w:val="000F4367"/>
    <w:rsid w:val="000F5016"/>
    <w:rsid w:val="000F543D"/>
    <w:rsid w:val="000F5512"/>
    <w:rsid w:val="000F6EF6"/>
    <w:rsid w:val="000F738D"/>
    <w:rsid w:val="00101006"/>
    <w:rsid w:val="001016C6"/>
    <w:rsid w:val="001022CD"/>
    <w:rsid w:val="00102808"/>
    <w:rsid w:val="0010345A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138"/>
    <w:rsid w:val="0011479B"/>
    <w:rsid w:val="0011522A"/>
    <w:rsid w:val="00115AFB"/>
    <w:rsid w:val="001162F5"/>
    <w:rsid w:val="001163D1"/>
    <w:rsid w:val="00116B7B"/>
    <w:rsid w:val="00116E1B"/>
    <w:rsid w:val="00117637"/>
    <w:rsid w:val="00117AD5"/>
    <w:rsid w:val="00117CE0"/>
    <w:rsid w:val="00121A61"/>
    <w:rsid w:val="00121B8A"/>
    <w:rsid w:val="00122C9E"/>
    <w:rsid w:val="00124AE9"/>
    <w:rsid w:val="00124AF0"/>
    <w:rsid w:val="001256A9"/>
    <w:rsid w:val="0012577E"/>
    <w:rsid w:val="00125A6A"/>
    <w:rsid w:val="00125CA5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92A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780E"/>
    <w:rsid w:val="00140129"/>
    <w:rsid w:val="00140181"/>
    <w:rsid w:val="00140A33"/>
    <w:rsid w:val="00140C51"/>
    <w:rsid w:val="0014158C"/>
    <w:rsid w:val="00141ACA"/>
    <w:rsid w:val="00142CA2"/>
    <w:rsid w:val="00143022"/>
    <w:rsid w:val="001431A8"/>
    <w:rsid w:val="00144059"/>
    <w:rsid w:val="001443F7"/>
    <w:rsid w:val="00144CF3"/>
    <w:rsid w:val="00144D80"/>
    <w:rsid w:val="0014612F"/>
    <w:rsid w:val="00146DAA"/>
    <w:rsid w:val="00147B9B"/>
    <w:rsid w:val="00151C30"/>
    <w:rsid w:val="00152CBD"/>
    <w:rsid w:val="00152D5A"/>
    <w:rsid w:val="00154EE5"/>
    <w:rsid w:val="00156566"/>
    <w:rsid w:val="00156F8B"/>
    <w:rsid w:val="00157D1E"/>
    <w:rsid w:val="0016116C"/>
    <w:rsid w:val="00161C4F"/>
    <w:rsid w:val="001670DA"/>
    <w:rsid w:val="0016741D"/>
    <w:rsid w:val="00167CC9"/>
    <w:rsid w:val="00170582"/>
    <w:rsid w:val="001706A6"/>
    <w:rsid w:val="0017162B"/>
    <w:rsid w:val="00172890"/>
    <w:rsid w:val="00173A54"/>
    <w:rsid w:val="001745B0"/>
    <w:rsid w:val="00177821"/>
    <w:rsid w:val="0018007A"/>
    <w:rsid w:val="00181871"/>
    <w:rsid w:val="00182B94"/>
    <w:rsid w:val="00183E2E"/>
    <w:rsid w:val="00184791"/>
    <w:rsid w:val="001853B4"/>
    <w:rsid w:val="00185859"/>
    <w:rsid w:val="001878AA"/>
    <w:rsid w:val="00187C08"/>
    <w:rsid w:val="00190550"/>
    <w:rsid w:val="00190DE6"/>
    <w:rsid w:val="001926EB"/>
    <w:rsid w:val="001927FE"/>
    <w:rsid w:val="00192B99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76FC"/>
    <w:rsid w:val="001A7EC1"/>
    <w:rsid w:val="001B0351"/>
    <w:rsid w:val="001B05DC"/>
    <w:rsid w:val="001B073B"/>
    <w:rsid w:val="001B1341"/>
    <w:rsid w:val="001B21A4"/>
    <w:rsid w:val="001B3DD7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3FAD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4E58"/>
    <w:rsid w:val="001D5ED6"/>
    <w:rsid w:val="001D630E"/>
    <w:rsid w:val="001D6CC8"/>
    <w:rsid w:val="001E0B4B"/>
    <w:rsid w:val="001E0E1C"/>
    <w:rsid w:val="001E2774"/>
    <w:rsid w:val="001E3E27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2BE"/>
    <w:rsid w:val="001F54D4"/>
    <w:rsid w:val="001F6019"/>
    <w:rsid w:val="00200E29"/>
    <w:rsid w:val="00203CF1"/>
    <w:rsid w:val="002047FE"/>
    <w:rsid w:val="002049AD"/>
    <w:rsid w:val="002070F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DED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DA1"/>
    <w:rsid w:val="00245CBD"/>
    <w:rsid w:val="00246DB0"/>
    <w:rsid w:val="00246F39"/>
    <w:rsid w:val="0024770A"/>
    <w:rsid w:val="00250112"/>
    <w:rsid w:val="00250323"/>
    <w:rsid w:val="00250359"/>
    <w:rsid w:val="0025038B"/>
    <w:rsid w:val="002509EF"/>
    <w:rsid w:val="00250A8F"/>
    <w:rsid w:val="00250AB6"/>
    <w:rsid w:val="002511CD"/>
    <w:rsid w:val="00252093"/>
    <w:rsid w:val="00253512"/>
    <w:rsid w:val="002543E5"/>
    <w:rsid w:val="00254576"/>
    <w:rsid w:val="0025509E"/>
    <w:rsid w:val="0025546E"/>
    <w:rsid w:val="00256851"/>
    <w:rsid w:val="002570B9"/>
    <w:rsid w:val="00257873"/>
    <w:rsid w:val="00257B52"/>
    <w:rsid w:val="00257C51"/>
    <w:rsid w:val="002607B8"/>
    <w:rsid w:val="002619FF"/>
    <w:rsid w:val="00261C41"/>
    <w:rsid w:val="0026221D"/>
    <w:rsid w:val="002628EA"/>
    <w:rsid w:val="00262E14"/>
    <w:rsid w:val="0026409E"/>
    <w:rsid w:val="00264844"/>
    <w:rsid w:val="00265CC8"/>
    <w:rsid w:val="002662A7"/>
    <w:rsid w:val="0026634E"/>
    <w:rsid w:val="002679BD"/>
    <w:rsid w:val="00270270"/>
    <w:rsid w:val="00270ABB"/>
    <w:rsid w:val="00271C5D"/>
    <w:rsid w:val="00272717"/>
    <w:rsid w:val="00274B5C"/>
    <w:rsid w:val="00275140"/>
    <w:rsid w:val="002765C0"/>
    <w:rsid w:val="002769F3"/>
    <w:rsid w:val="002833D9"/>
    <w:rsid w:val="0028490F"/>
    <w:rsid w:val="00285121"/>
    <w:rsid w:val="0028569A"/>
    <w:rsid w:val="002857D1"/>
    <w:rsid w:val="00286CE3"/>
    <w:rsid w:val="002870B8"/>
    <w:rsid w:val="002904A7"/>
    <w:rsid w:val="002905D1"/>
    <w:rsid w:val="00291658"/>
    <w:rsid w:val="002916B5"/>
    <w:rsid w:val="002916F6"/>
    <w:rsid w:val="00291AA7"/>
    <w:rsid w:val="00291C60"/>
    <w:rsid w:val="00293900"/>
    <w:rsid w:val="00294C3E"/>
    <w:rsid w:val="00296AC4"/>
    <w:rsid w:val="00297024"/>
    <w:rsid w:val="0029752C"/>
    <w:rsid w:val="00297ED7"/>
    <w:rsid w:val="002A17F6"/>
    <w:rsid w:val="002A1F15"/>
    <w:rsid w:val="002A30B5"/>
    <w:rsid w:val="002A4739"/>
    <w:rsid w:val="002A5BCB"/>
    <w:rsid w:val="002A6B2D"/>
    <w:rsid w:val="002A7D0B"/>
    <w:rsid w:val="002B10FA"/>
    <w:rsid w:val="002B1802"/>
    <w:rsid w:val="002B40F8"/>
    <w:rsid w:val="002B4716"/>
    <w:rsid w:val="002B572F"/>
    <w:rsid w:val="002B67B7"/>
    <w:rsid w:val="002B7241"/>
    <w:rsid w:val="002B7292"/>
    <w:rsid w:val="002C04AA"/>
    <w:rsid w:val="002C0AC6"/>
    <w:rsid w:val="002C265E"/>
    <w:rsid w:val="002C2E17"/>
    <w:rsid w:val="002C35FB"/>
    <w:rsid w:val="002C3912"/>
    <w:rsid w:val="002C474D"/>
    <w:rsid w:val="002C54C2"/>
    <w:rsid w:val="002C55C2"/>
    <w:rsid w:val="002C5E89"/>
    <w:rsid w:val="002C69C6"/>
    <w:rsid w:val="002C6F46"/>
    <w:rsid w:val="002D134D"/>
    <w:rsid w:val="002D24AD"/>
    <w:rsid w:val="002D296C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AF1"/>
    <w:rsid w:val="002E6C3F"/>
    <w:rsid w:val="002F02C2"/>
    <w:rsid w:val="002F04F5"/>
    <w:rsid w:val="002F0F53"/>
    <w:rsid w:val="002F39A2"/>
    <w:rsid w:val="002F4811"/>
    <w:rsid w:val="002F4C53"/>
    <w:rsid w:val="002F5461"/>
    <w:rsid w:val="002F67F9"/>
    <w:rsid w:val="002F68FC"/>
    <w:rsid w:val="002F6E8A"/>
    <w:rsid w:val="002F7B34"/>
    <w:rsid w:val="002F7C89"/>
    <w:rsid w:val="002F7C90"/>
    <w:rsid w:val="002F7E49"/>
    <w:rsid w:val="00300137"/>
    <w:rsid w:val="00300B0C"/>
    <w:rsid w:val="00301346"/>
    <w:rsid w:val="003017D9"/>
    <w:rsid w:val="0030209D"/>
    <w:rsid w:val="00304893"/>
    <w:rsid w:val="00304B86"/>
    <w:rsid w:val="00305A3E"/>
    <w:rsid w:val="003108BF"/>
    <w:rsid w:val="00311140"/>
    <w:rsid w:val="00313203"/>
    <w:rsid w:val="003133D2"/>
    <w:rsid w:val="003155CC"/>
    <w:rsid w:val="00315E1A"/>
    <w:rsid w:val="00320CCC"/>
    <w:rsid w:val="0032177B"/>
    <w:rsid w:val="00322834"/>
    <w:rsid w:val="003228FE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389"/>
    <w:rsid w:val="003337C1"/>
    <w:rsid w:val="00333A94"/>
    <w:rsid w:val="00334631"/>
    <w:rsid w:val="00334716"/>
    <w:rsid w:val="00334B6E"/>
    <w:rsid w:val="00335C51"/>
    <w:rsid w:val="003373CF"/>
    <w:rsid w:val="003379D4"/>
    <w:rsid w:val="00340769"/>
    <w:rsid w:val="00340848"/>
    <w:rsid w:val="003412ED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357"/>
    <w:rsid w:val="003525E9"/>
    <w:rsid w:val="003528B5"/>
    <w:rsid w:val="003532CE"/>
    <w:rsid w:val="00354A87"/>
    <w:rsid w:val="00354C70"/>
    <w:rsid w:val="00355131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4A1A"/>
    <w:rsid w:val="003651FC"/>
    <w:rsid w:val="0036607A"/>
    <w:rsid w:val="00367053"/>
    <w:rsid w:val="00367B8B"/>
    <w:rsid w:val="003702A5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4AA"/>
    <w:rsid w:val="00381E5B"/>
    <w:rsid w:val="003823CA"/>
    <w:rsid w:val="00383865"/>
    <w:rsid w:val="0038572A"/>
    <w:rsid w:val="00386535"/>
    <w:rsid w:val="00386D9B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20EC"/>
    <w:rsid w:val="003B3BD9"/>
    <w:rsid w:val="003B4B6D"/>
    <w:rsid w:val="003B4E15"/>
    <w:rsid w:val="003B7349"/>
    <w:rsid w:val="003B78E8"/>
    <w:rsid w:val="003C06CF"/>
    <w:rsid w:val="003C13F3"/>
    <w:rsid w:val="003C173B"/>
    <w:rsid w:val="003C1FDE"/>
    <w:rsid w:val="003C20FC"/>
    <w:rsid w:val="003C27FA"/>
    <w:rsid w:val="003C28D6"/>
    <w:rsid w:val="003C3A2C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49C8"/>
    <w:rsid w:val="003D52E7"/>
    <w:rsid w:val="003D58F9"/>
    <w:rsid w:val="003D6D3E"/>
    <w:rsid w:val="003D70E3"/>
    <w:rsid w:val="003D740B"/>
    <w:rsid w:val="003E0757"/>
    <w:rsid w:val="003E2893"/>
    <w:rsid w:val="003E2F17"/>
    <w:rsid w:val="003E3354"/>
    <w:rsid w:val="003E43A5"/>
    <w:rsid w:val="003E499E"/>
    <w:rsid w:val="003E4CDC"/>
    <w:rsid w:val="003E5161"/>
    <w:rsid w:val="003E5266"/>
    <w:rsid w:val="003E69D6"/>
    <w:rsid w:val="003E6DC1"/>
    <w:rsid w:val="003E7D7B"/>
    <w:rsid w:val="003F0FC4"/>
    <w:rsid w:val="003F1909"/>
    <w:rsid w:val="003F3A80"/>
    <w:rsid w:val="003F45F1"/>
    <w:rsid w:val="003F4B0D"/>
    <w:rsid w:val="003F4D1C"/>
    <w:rsid w:val="003F566A"/>
    <w:rsid w:val="003F5A60"/>
    <w:rsid w:val="003F63E4"/>
    <w:rsid w:val="003F6509"/>
    <w:rsid w:val="003F67A1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390"/>
    <w:rsid w:val="00404940"/>
    <w:rsid w:val="00404987"/>
    <w:rsid w:val="00404BAE"/>
    <w:rsid w:val="004052B3"/>
    <w:rsid w:val="004059B7"/>
    <w:rsid w:val="00406CCE"/>
    <w:rsid w:val="00406E94"/>
    <w:rsid w:val="0040772F"/>
    <w:rsid w:val="0041032A"/>
    <w:rsid w:val="00410AF6"/>
    <w:rsid w:val="004113F9"/>
    <w:rsid w:val="0041147E"/>
    <w:rsid w:val="004118D8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0EDC"/>
    <w:rsid w:val="00421113"/>
    <w:rsid w:val="00421A8C"/>
    <w:rsid w:val="00421D39"/>
    <w:rsid w:val="00422D17"/>
    <w:rsid w:val="004240B0"/>
    <w:rsid w:val="00424C25"/>
    <w:rsid w:val="0042508B"/>
    <w:rsid w:val="0042544E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6D01"/>
    <w:rsid w:val="0044794C"/>
    <w:rsid w:val="004515CD"/>
    <w:rsid w:val="004534BC"/>
    <w:rsid w:val="00453977"/>
    <w:rsid w:val="0045408C"/>
    <w:rsid w:val="0045462F"/>
    <w:rsid w:val="0045590A"/>
    <w:rsid w:val="00456459"/>
    <w:rsid w:val="004607BC"/>
    <w:rsid w:val="004612A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138"/>
    <w:rsid w:val="00491F18"/>
    <w:rsid w:val="00492270"/>
    <w:rsid w:val="00492BE4"/>
    <w:rsid w:val="004931FD"/>
    <w:rsid w:val="004942D8"/>
    <w:rsid w:val="00494E18"/>
    <w:rsid w:val="00495FF0"/>
    <w:rsid w:val="00496D94"/>
    <w:rsid w:val="00497ECA"/>
    <w:rsid w:val="004A272E"/>
    <w:rsid w:val="004A2AEA"/>
    <w:rsid w:val="004A2B46"/>
    <w:rsid w:val="004A386B"/>
    <w:rsid w:val="004A4595"/>
    <w:rsid w:val="004A46D3"/>
    <w:rsid w:val="004A59D5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1C75"/>
    <w:rsid w:val="004D21BD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1EB"/>
    <w:rsid w:val="004E25A9"/>
    <w:rsid w:val="004E2E3C"/>
    <w:rsid w:val="004E510F"/>
    <w:rsid w:val="004E62BE"/>
    <w:rsid w:val="004E7A8B"/>
    <w:rsid w:val="004F25E3"/>
    <w:rsid w:val="004F2A84"/>
    <w:rsid w:val="004F3D41"/>
    <w:rsid w:val="004F4167"/>
    <w:rsid w:val="004F52C0"/>
    <w:rsid w:val="004F60A2"/>
    <w:rsid w:val="004F660A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069EF"/>
    <w:rsid w:val="0051056C"/>
    <w:rsid w:val="00510847"/>
    <w:rsid w:val="00512E48"/>
    <w:rsid w:val="00513B82"/>
    <w:rsid w:val="005142B9"/>
    <w:rsid w:val="00514D6F"/>
    <w:rsid w:val="00515226"/>
    <w:rsid w:val="0051535A"/>
    <w:rsid w:val="005155E7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5D89"/>
    <w:rsid w:val="00527E4C"/>
    <w:rsid w:val="005302EF"/>
    <w:rsid w:val="00532435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2059"/>
    <w:rsid w:val="005430D6"/>
    <w:rsid w:val="00543F25"/>
    <w:rsid w:val="00544AB3"/>
    <w:rsid w:val="00544F4B"/>
    <w:rsid w:val="00545AFE"/>
    <w:rsid w:val="005460C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5FA1"/>
    <w:rsid w:val="005566CA"/>
    <w:rsid w:val="00556FA2"/>
    <w:rsid w:val="00557681"/>
    <w:rsid w:val="00557F22"/>
    <w:rsid w:val="00560708"/>
    <w:rsid w:val="005610E2"/>
    <w:rsid w:val="0056238C"/>
    <w:rsid w:val="00562399"/>
    <w:rsid w:val="0056252D"/>
    <w:rsid w:val="00562679"/>
    <w:rsid w:val="0056347C"/>
    <w:rsid w:val="005634D3"/>
    <w:rsid w:val="00565799"/>
    <w:rsid w:val="00566939"/>
    <w:rsid w:val="005674D8"/>
    <w:rsid w:val="005743A4"/>
    <w:rsid w:val="00575812"/>
    <w:rsid w:val="00575C4B"/>
    <w:rsid w:val="0057727B"/>
    <w:rsid w:val="00577A76"/>
    <w:rsid w:val="00580117"/>
    <w:rsid w:val="00580A7B"/>
    <w:rsid w:val="00581236"/>
    <w:rsid w:val="00582B2B"/>
    <w:rsid w:val="005832C6"/>
    <w:rsid w:val="005838CC"/>
    <w:rsid w:val="00584DC8"/>
    <w:rsid w:val="00586338"/>
    <w:rsid w:val="00586711"/>
    <w:rsid w:val="00586E81"/>
    <w:rsid w:val="00587EA2"/>
    <w:rsid w:val="00590377"/>
    <w:rsid w:val="005905C1"/>
    <w:rsid w:val="0059087A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3C7"/>
    <w:rsid w:val="005A24DA"/>
    <w:rsid w:val="005A28AA"/>
    <w:rsid w:val="005A3B73"/>
    <w:rsid w:val="005A3ED8"/>
    <w:rsid w:val="005A47E9"/>
    <w:rsid w:val="005A4C0B"/>
    <w:rsid w:val="005A5502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53F6"/>
    <w:rsid w:val="005B6B2F"/>
    <w:rsid w:val="005C0037"/>
    <w:rsid w:val="005C0D99"/>
    <w:rsid w:val="005C123E"/>
    <w:rsid w:val="005C1D9A"/>
    <w:rsid w:val="005C2709"/>
    <w:rsid w:val="005C3E59"/>
    <w:rsid w:val="005C3EA1"/>
    <w:rsid w:val="005C4967"/>
    <w:rsid w:val="005C5457"/>
    <w:rsid w:val="005C5671"/>
    <w:rsid w:val="005C5940"/>
    <w:rsid w:val="005C64B2"/>
    <w:rsid w:val="005C6D91"/>
    <w:rsid w:val="005C7E82"/>
    <w:rsid w:val="005C7FF2"/>
    <w:rsid w:val="005D0F49"/>
    <w:rsid w:val="005D1F3F"/>
    <w:rsid w:val="005D2CCB"/>
    <w:rsid w:val="005D32B2"/>
    <w:rsid w:val="005D4ADD"/>
    <w:rsid w:val="005D5329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0980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288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715"/>
    <w:rsid w:val="00610865"/>
    <w:rsid w:val="00610C6E"/>
    <w:rsid w:val="00611219"/>
    <w:rsid w:val="006120E0"/>
    <w:rsid w:val="0061227E"/>
    <w:rsid w:val="006130A0"/>
    <w:rsid w:val="006144CC"/>
    <w:rsid w:val="0061466B"/>
    <w:rsid w:val="006159E9"/>
    <w:rsid w:val="00615C62"/>
    <w:rsid w:val="006173C0"/>
    <w:rsid w:val="00617A73"/>
    <w:rsid w:val="00617B6C"/>
    <w:rsid w:val="00617E9C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2FA1"/>
    <w:rsid w:val="00643911"/>
    <w:rsid w:val="00644CE7"/>
    <w:rsid w:val="006460EF"/>
    <w:rsid w:val="0064690A"/>
    <w:rsid w:val="00646F05"/>
    <w:rsid w:val="00647B05"/>
    <w:rsid w:val="00647C0D"/>
    <w:rsid w:val="006522C7"/>
    <w:rsid w:val="006523FD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570F"/>
    <w:rsid w:val="00666030"/>
    <w:rsid w:val="00666134"/>
    <w:rsid w:val="006666D4"/>
    <w:rsid w:val="00666FA3"/>
    <w:rsid w:val="006679DF"/>
    <w:rsid w:val="006722C1"/>
    <w:rsid w:val="0067485A"/>
    <w:rsid w:val="006767FA"/>
    <w:rsid w:val="00676E32"/>
    <w:rsid w:val="00676FEF"/>
    <w:rsid w:val="006809F1"/>
    <w:rsid w:val="006814D3"/>
    <w:rsid w:val="00682FC8"/>
    <w:rsid w:val="00683645"/>
    <w:rsid w:val="00683B6A"/>
    <w:rsid w:val="00683DE8"/>
    <w:rsid w:val="00684BFC"/>
    <w:rsid w:val="00685ECE"/>
    <w:rsid w:val="0068650E"/>
    <w:rsid w:val="00686A1B"/>
    <w:rsid w:val="00686EC2"/>
    <w:rsid w:val="00687488"/>
    <w:rsid w:val="006879CB"/>
    <w:rsid w:val="00687A1F"/>
    <w:rsid w:val="00690A21"/>
    <w:rsid w:val="00690A30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3A2"/>
    <w:rsid w:val="006B490D"/>
    <w:rsid w:val="006B4E3F"/>
    <w:rsid w:val="006B74C1"/>
    <w:rsid w:val="006B7AC5"/>
    <w:rsid w:val="006C2BAF"/>
    <w:rsid w:val="006C39B4"/>
    <w:rsid w:val="006C3A5C"/>
    <w:rsid w:val="006C42E1"/>
    <w:rsid w:val="006C7301"/>
    <w:rsid w:val="006C74BB"/>
    <w:rsid w:val="006C7920"/>
    <w:rsid w:val="006D111B"/>
    <w:rsid w:val="006D1EB3"/>
    <w:rsid w:val="006D22FB"/>
    <w:rsid w:val="006D376A"/>
    <w:rsid w:val="006D3D05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6A23"/>
    <w:rsid w:val="006E71B5"/>
    <w:rsid w:val="006E7B3A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42B"/>
    <w:rsid w:val="007037B7"/>
    <w:rsid w:val="007039BF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1F5A"/>
    <w:rsid w:val="007223D4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242A"/>
    <w:rsid w:val="007326D1"/>
    <w:rsid w:val="00733D73"/>
    <w:rsid w:val="00733F5C"/>
    <w:rsid w:val="007342C6"/>
    <w:rsid w:val="00734EC0"/>
    <w:rsid w:val="007416CB"/>
    <w:rsid w:val="007427FB"/>
    <w:rsid w:val="0074294B"/>
    <w:rsid w:val="007440A8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41B"/>
    <w:rsid w:val="00757543"/>
    <w:rsid w:val="00760092"/>
    <w:rsid w:val="007616FF"/>
    <w:rsid w:val="00763070"/>
    <w:rsid w:val="00763B5A"/>
    <w:rsid w:val="0076421D"/>
    <w:rsid w:val="007643FB"/>
    <w:rsid w:val="00764728"/>
    <w:rsid w:val="007648B6"/>
    <w:rsid w:val="007652F6"/>
    <w:rsid w:val="007657E8"/>
    <w:rsid w:val="00770274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80220"/>
    <w:rsid w:val="00782A92"/>
    <w:rsid w:val="00782CC8"/>
    <w:rsid w:val="00783C2A"/>
    <w:rsid w:val="00784660"/>
    <w:rsid w:val="007846C7"/>
    <w:rsid w:val="0078624C"/>
    <w:rsid w:val="007871A8"/>
    <w:rsid w:val="00787FC6"/>
    <w:rsid w:val="0079107C"/>
    <w:rsid w:val="007918DB"/>
    <w:rsid w:val="00791E76"/>
    <w:rsid w:val="00792299"/>
    <w:rsid w:val="00792A5D"/>
    <w:rsid w:val="007933EC"/>
    <w:rsid w:val="00793848"/>
    <w:rsid w:val="00794469"/>
    <w:rsid w:val="007946D6"/>
    <w:rsid w:val="00794851"/>
    <w:rsid w:val="007951E6"/>
    <w:rsid w:val="0079652D"/>
    <w:rsid w:val="00796ED0"/>
    <w:rsid w:val="00797797"/>
    <w:rsid w:val="00797874"/>
    <w:rsid w:val="00797AC7"/>
    <w:rsid w:val="00797E10"/>
    <w:rsid w:val="007A01D8"/>
    <w:rsid w:val="007A0665"/>
    <w:rsid w:val="007A18E3"/>
    <w:rsid w:val="007A49F0"/>
    <w:rsid w:val="007A6174"/>
    <w:rsid w:val="007A62FE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C7D85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01D"/>
    <w:rsid w:val="007D5146"/>
    <w:rsid w:val="007D5D81"/>
    <w:rsid w:val="007D63B0"/>
    <w:rsid w:val="007D651F"/>
    <w:rsid w:val="007D7173"/>
    <w:rsid w:val="007D733E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13C8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6F18"/>
    <w:rsid w:val="008072AB"/>
    <w:rsid w:val="00807807"/>
    <w:rsid w:val="00807B8E"/>
    <w:rsid w:val="00811B9B"/>
    <w:rsid w:val="00814381"/>
    <w:rsid w:val="0081552A"/>
    <w:rsid w:val="00815B2B"/>
    <w:rsid w:val="00815D07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0F1"/>
    <w:rsid w:val="008546E4"/>
    <w:rsid w:val="00854B40"/>
    <w:rsid w:val="00856213"/>
    <w:rsid w:val="008572D7"/>
    <w:rsid w:val="00861B30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B96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87F95"/>
    <w:rsid w:val="00890092"/>
    <w:rsid w:val="008911E3"/>
    <w:rsid w:val="008920F1"/>
    <w:rsid w:val="00892A50"/>
    <w:rsid w:val="008938F4"/>
    <w:rsid w:val="00893A44"/>
    <w:rsid w:val="00894016"/>
    <w:rsid w:val="00895CD9"/>
    <w:rsid w:val="00897C77"/>
    <w:rsid w:val="008A00C5"/>
    <w:rsid w:val="008A0A89"/>
    <w:rsid w:val="008A2233"/>
    <w:rsid w:val="008A2A94"/>
    <w:rsid w:val="008A2CA8"/>
    <w:rsid w:val="008A33B5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A747D"/>
    <w:rsid w:val="008B0A4D"/>
    <w:rsid w:val="008B1546"/>
    <w:rsid w:val="008B333E"/>
    <w:rsid w:val="008B344D"/>
    <w:rsid w:val="008B410F"/>
    <w:rsid w:val="008B49FA"/>
    <w:rsid w:val="008B7289"/>
    <w:rsid w:val="008B7A46"/>
    <w:rsid w:val="008C07A0"/>
    <w:rsid w:val="008C133C"/>
    <w:rsid w:val="008C179B"/>
    <w:rsid w:val="008C1894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66"/>
    <w:rsid w:val="008D1AE7"/>
    <w:rsid w:val="008D2A50"/>
    <w:rsid w:val="008D2EDC"/>
    <w:rsid w:val="008D39E4"/>
    <w:rsid w:val="008D41E4"/>
    <w:rsid w:val="008D6197"/>
    <w:rsid w:val="008D69A7"/>
    <w:rsid w:val="008E06C3"/>
    <w:rsid w:val="008E197E"/>
    <w:rsid w:val="008E1D38"/>
    <w:rsid w:val="008E1DD6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8F79BB"/>
    <w:rsid w:val="0090056B"/>
    <w:rsid w:val="009007E8"/>
    <w:rsid w:val="009009E9"/>
    <w:rsid w:val="00902297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0C7"/>
    <w:rsid w:val="00925103"/>
    <w:rsid w:val="009255BD"/>
    <w:rsid w:val="00926F7D"/>
    <w:rsid w:val="00927314"/>
    <w:rsid w:val="00927D70"/>
    <w:rsid w:val="00932C50"/>
    <w:rsid w:val="00932EF2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4B4A"/>
    <w:rsid w:val="0094578F"/>
    <w:rsid w:val="009465C5"/>
    <w:rsid w:val="00946803"/>
    <w:rsid w:val="00946E18"/>
    <w:rsid w:val="0094782D"/>
    <w:rsid w:val="00951032"/>
    <w:rsid w:val="00952F4E"/>
    <w:rsid w:val="009538D0"/>
    <w:rsid w:val="009542E1"/>
    <w:rsid w:val="00954885"/>
    <w:rsid w:val="009559DD"/>
    <w:rsid w:val="00955CA8"/>
    <w:rsid w:val="0095658D"/>
    <w:rsid w:val="00956D51"/>
    <w:rsid w:val="0096059C"/>
    <w:rsid w:val="009619A4"/>
    <w:rsid w:val="0096205C"/>
    <w:rsid w:val="0096260F"/>
    <w:rsid w:val="009633B1"/>
    <w:rsid w:val="009646BD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32"/>
    <w:rsid w:val="00976BE4"/>
    <w:rsid w:val="00976DAC"/>
    <w:rsid w:val="00976F4B"/>
    <w:rsid w:val="00977A11"/>
    <w:rsid w:val="0098068F"/>
    <w:rsid w:val="0098084F"/>
    <w:rsid w:val="00980B46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3E58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1ED"/>
    <w:rsid w:val="009A228E"/>
    <w:rsid w:val="009A229F"/>
    <w:rsid w:val="009A28DB"/>
    <w:rsid w:val="009A5695"/>
    <w:rsid w:val="009A5B52"/>
    <w:rsid w:val="009A6081"/>
    <w:rsid w:val="009A7043"/>
    <w:rsid w:val="009A76CC"/>
    <w:rsid w:val="009B08F4"/>
    <w:rsid w:val="009B1404"/>
    <w:rsid w:val="009B17C5"/>
    <w:rsid w:val="009B17E7"/>
    <w:rsid w:val="009B2A85"/>
    <w:rsid w:val="009B2F92"/>
    <w:rsid w:val="009B527D"/>
    <w:rsid w:val="009B5701"/>
    <w:rsid w:val="009B5C7B"/>
    <w:rsid w:val="009B6107"/>
    <w:rsid w:val="009B6444"/>
    <w:rsid w:val="009B6BC2"/>
    <w:rsid w:val="009B7C3D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D76"/>
    <w:rsid w:val="009C6E9B"/>
    <w:rsid w:val="009C70C2"/>
    <w:rsid w:val="009C7401"/>
    <w:rsid w:val="009C7527"/>
    <w:rsid w:val="009C7687"/>
    <w:rsid w:val="009C78C1"/>
    <w:rsid w:val="009D0278"/>
    <w:rsid w:val="009D05C8"/>
    <w:rsid w:val="009D0E89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4C0A"/>
    <w:rsid w:val="009F614D"/>
    <w:rsid w:val="009F6FC1"/>
    <w:rsid w:val="009F7BA9"/>
    <w:rsid w:val="00A008A4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5E4B"/>
    <w:rsid w:val="00A063E6"/>
    <w:rsid w:val="00A06ADE"/>
    <w:rsid w:val="00A074A9"/>
    <w:rsid w:val="00A12B72"/>
    <w:rsid w:val="00A12CFB"/>
    <w:rsid w:val="00A14416"/>
    <w:rsid w:val="00A14DCC"/>
    <w:rsid w:val="00A165A0"/>
    <w:rsid w:val="00A17646"/>
    <w:rsid w:val="00A202E9"/>
    <w:rsid w:val="00A22D8F"/>
    <w:rsid w:val="00A22DA0"/>
    <w:rsid w:val="00A23F67"/>
    <w:rsid w:val="00A241E3"/>
    <w:rsid w:val="00A24F72"/>
    <w:rsid w:val="00A274F1"/>
    <w:rsid w:val="00A27A4F"/>
    <w:rsid w:val="00A30E4E"/>
    <w:rsid w:val="00A31BB8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32E9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35A4"/>
    <w:rsid w:val="00A567E8"/>
    <w:rsid w:val="00A61CEC"/>
    <w:rsid w:val="00A62600"/>
    <w:rsid w:val="00A635FB"/>
    <w:rsid w:val="00A63E44"/>
    <w:rsid w:val="00A642B9"/>
    <w:rsid w:val="00A658F8"/>
    <w:rsid w:val="00A66D42"/>
    <w:rsid w:val="00A6723B"/>
    <w:rsid w:val="00A676B4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66D"/>
    <w:rsid w:val="00A73A40"/>
    <w:rsid w:val="00A73FCE"/>
    <w:rsid w:val="00A741A7"/>
    <w:rsid w:val="00A75788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63A6"/>
    <w:rsid w:val="00A96A02"/>
    <w:rsid w:val="00A977D8"/>
    <w:rsid w:val="00AA206A"/>
    <w:rsid w:val="00AA28AA"/>
    <w:rsid w:val="00AA4C97"/>
    <w:rsid w:val="00AA54E8"/>
    <w:rsid w:val="00AA7002"/>
    <w:rsid w:val="00AB3DB9"/>
    <w:rsid w:val="00AB4A48"/>
    <w:rsid w:val="00AB51D1"/>
    <w:rsid w:val="00AB56BD"/>
    <w:rsid w:val="00AB7A73"/>
    <w:rsid w:val="00AB7AB0"/>
    <w:rsid w:val="00AC0FCD"/>
    <w:rsid w:val="00AC2878"/>
    <w:rsid w:val="00AC29EE"/>
    <w:rsid w:val="00AC3253"/>
    <w:rsid w:val="00AC6013"/>
    <w:rsid w:val="00AD124F"/>
    <w:rsid w:val="00AD3EC5"/>
    <w:rsid w:val="00AD428F"/>
    <w:rsid w:val="00AD6F10"/>
    <w:rsid w:val="00AD7656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637A"/>
    <w:rsid w:val="00B0684E"/>
    <w:rsid w:val="00B074BF"/>
    <w:rsid w:val="00B075A4"/>
    <w:rsid w:val="00B11CE9"/>
    <w:rsid w:val="00B12617"/>
    <w:rsid w:val="00B12900"/>
    <w:rsid w:val="00B131DA"/>
    <w:rsid w:val="00B13EEA"/>
    <w:rsid w:val="00B16816"/>
    <w:rsid w:val="00B16A52"/>
    <w:rsid w:val="00B16F74"/>
    <w:rsid w:val="00B17751"/>
    <w:rsid w:val="00B20FFE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4C26"/>
    <w:rsid w:val="00B365D8"/>
    <w:rsid w:val="00B37AD6"/>
    <w:rsid w:val="00B37EBF"/>
    <w:rsid w:val="00B40027"/>
    <w:rsid w:val="00B411D8"/>
    <w:rsid w:val="00B41A6C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37B2"/>
    <w:rsid w:val="00B53F84"/>
    <w:rsid w:val="00B54CF5"/>
    <w:rsid w:val="00B55628"/>
    <w:rsid w:val="00B56435"/>
    <w:rsid w:val="00B5655A"/>
    <w:rsid w:val="00B570D3"/>
    <w:rsid w:val="00B60C76"/>
    <w:rsid w:val="00B61562"/>
    <w:rsid w:val="00B61A56"/>
    <w:rsid w:val="00B61A88"/>
    <w:rsid w:val="00B61F80"/>
    <w:rsid w:val="00B625A0"/>
    <w:rsid w:val="00B626DE"/>
    <w:rsid w:val="00B62744"/>
    <w:rsid w:val="00B63450"/>
    <w:rsid w:val="00B64A03"/>
    <w:rsid w:val="00B6504B"/>
    <w:rsid w:val="00B65A8F"/>
    <w:rsid w:val="00B66BE3"/>
    <w:rsid w:val="00B66E9A"/>
    <w:rsid w:val="00B670B5"/>
    <w:rsid w:val="00B67EC3"/>
    <w:rsid w:val="00B707F8"/>
    <w:rsid w:val="00B72100"/>
    <w:rsid w:val="00B749B8"/>
    <w:rsid w:val="00B75138"/>
    <w:rsid w:val="00B7648D"/>
    <w:rsid w:val="00B7655D"/>
    <w:rsid w:val="00B770D8"/>
    <w:rsid w:val="00B80202"/>
    <w:rsid w:val="00B80BA0"/>
    <w:rsid w:val="00B81F43"/>
    <w:rsid w:val="00B83633"/>
    <w:rsid w:val="00B83DA9"/>
    <w:rsid w:val="00B843D9"/>
    <w:rsid w:val="00B8457A"/>
    <w:rsid w:val="00B849F9"/>
    <w:rsid w:val="00B857D9"/>
    <w:rsid w:val="00B85EFC"/>
    <w:rsid w:val="00B8635E"/>
    <w:rsid w:val="00B87F03"/>
    <w:rsid w:val="00B902AC"/>
    <w:rsid w:val="00B91F7A"/>
    <w:rsid w:val="00B93A33"/>
    <w:rsid w:val="00B949F4"/>
    <w:rsid w:val="00B94CCA"/>
    <w:rsid w:val="00B95246"/>
    <w:rsid w:val="00B95AB0"/>
    <w:rsid w:val="00B95F3A"/>
    <w:rsid w:val="00B9713A"/>
    <w:rsid w:val="00B97449"/>
    <w:rsid w:val="00BA0FDC"/>
    <w:rsid w:val="00BA2060"/>
    <w:rsid w:val="00BA2149"/>
    <w:rsid w:val="00BA2BAF"/>
    <w:rsid w:val="00BA4060"/>
    <w:rsid w:val="00BA4546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4E5C"/>
    <w:rsid w:val="00BB5113"/>
    <w:rsid w:val="00BB5338"/>
    <w:rsid w:val="00BB565E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5C99"/>
    <w:rsid w:val="00BC622D"/>
    <w:rsid w:val="00BC661D"/>
    <w:rsid w:val="00BC6842"/>
    <w:rsid w:val="00BC71C4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079A9"/>
    <w:rsid w:val="00C102C4"/>
    <w:rsid w:val="00C10443"/>
    <w:rsid w:val="00C119DA"/>
    <w:rsid w:val="00C11C70"/>
    <w:rsid w:val="00C11D13"/>
    <w:rsid w:val="00C11D3F"/>
    <w:rsid w:val="00C125EA"/>
    <w:rsid w:val="00C14F38"/>
    <w:rsid w:val="00C16E17"/>
    <w:rsid w:val="00C17132"/>
    <w:rsid w:val="00C20644"/>
    <w:rsid w:val="00C21D21"/>
    <w:rsid w:val="00C22D3B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B6F"/>
    <w:rsid w:val="00C40CEA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B58"/>
    <w:rsid w:val="00C57C32"/>
    <w:rsid w:val="00C60623"/>
    <w:rsid w:val="00C61D5C"/>
    <w:rsid w:val="00C61FE0"/>
    <w:rsid w:val="00C624CC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0A46"/>
    <w:rsid w:val="00C7205B"/>
    <w:rsid w:val="00C723A6"/>
    <w:rsid w:val="00C73315"/>
    <w:rsid w:val="00C73717"/>
    <w:rsid w:val="00C74244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70AD"/>
    <w:rsid w:val="00C87EA3"/>
    <w:rsid w:val="00C90345"/>
    <w:rsid w:val="00C904A3"/>
    <w:rsid w:val="00C90ACC"/>
    <w:rsid w:val="00C90B5A"/>
    <w:rsid w:val="00C90DAC"/>
    <w:rsid w:val="00C91A14"/>
    <w:rsid w:val="00C9256C"/>
    <w:rsid w:val="00C9344A"/>
    <w:rsid w:val="00C93E6D"/>
    <w:rsid w:val="00C952DB"/>
    <w:rsid w:val="00C9572A"/>
    <w:rsid w:val="00C95792"/>
    <w:rsid w:val="00C95CED"/>
    <w:rsid w:val="00C963C1"/>
    <w:rsid w:val="00C97EC3"/>
    <w:rsid w:val="00CA095F"/>
    <w:rsid w:val="00CA0F12"/>
    <w:rsid w:val="00CA162D"/>
    <w:rsid w:val="00CA1C24"/>
    <w:rsid w:val="00CA1C3F"/>
    <w:rsid w:val="00CA1DAA"/>
    <w:rsid w:val="00CA311D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207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CBA"/>
    <w:rsid w:val="00D32CE4"/>
    <w:rsid w:val="00D34338"/>
    <w:rsid w:val="00D3508D"/>
    <w:rsid w:val="00D35A0A"/>
    <w:rsid w:val="00D36F54"/>
    <w:rsid w:val="00D37055"/>
    <w:rsid w:val="00D374AD"/>
    <w:rsid w:val="00D375AF"/>
    <w:rsid w:val="00D37834"/>
    <w:rsid w:val="00D400F3"/>
    <w:rsid w:val="00D4130C"/>
    <w:rsid w:val="00D43675"/>
    <w:rsid w:val="00D437B0"/>
    <w:rsid w:val="00D4392F"/>
    <w:rsid w:val="00D4447E"/>
    <w:rsid w:val="00D44F02"/>
    <w:rsid w:val="00D45DD2"/>
    <w:rsid w:val="00D4627E"/>
    <w:rsid w:val="00D47CA2"/>
    <w:rsid w:val="00D51BEE"/>
    <w:rsid w:val="00D51DF1"/>
    <w:rsid w:val="00D52103"/>
    <w:rsid w:val="00D53A58"/>
    <w:rsid w:val="00D53FEC"/>
    <w:rsid w:val="00D5551C"/>
    <w:rsid w:val="00D569CE"/>
    <w:rsid w:val="00D56BCE"/>
    <w:rsid w:val="00D57D5B"/>
    <w:rsid w:val="00D602D7"/>
    <w:rsid w:val="00D61052"/>
    <w:rsid w:val="00D61C46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4D0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7E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166B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5FBB"/>
    <w:rsid w:val="00DB7185"/>
    <w:rsid w:val="00DB7D66"/>
    <w:rsid w:val="00DC348A"/>
    <w:rsid w:val="00DC4DDA"/>
    <w:rsid w:val="00DC4DE8"/>
    <w:rsid w:val="00DC4ED0"/>
    <w:rsid w:val="00DC5213"/>
    <w:rsid w:val="00DC61F6"/>
    <w:rsid w:val="00DC7008"/>
    <w:rsid w:val="00DC7FEF"/>
    <w:rsid w:val="00DD139B"/>
    <w:rsid w:val="00DD43EB"/>
    <w:rsid w:val="00DD518D"/>
    <w:rsid w:val="00DD550B"/>
    <w:rsid w:val="00DD5807"/>
    <w:rsid w:val="00DD6346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D40"/>
    <w:rsid w:val="00DF7E91"/>
    <w:rsid w:val="00E0024E"/>
    <w:rsid w:val="00E00F7B"/>
    <w:rsid w:val="00E010E1"/>
    <w:rsid w:val="00E02203"/>
    <w:rsid w:val="00E0415B"/>
    <w:rsid w:val="00E05477"/>
    <w:rsid w:val="00E054B8"/>
    <w:rsid w:val="00E058F5"/>
    <w:rsid w:val="00E065D5"/>
    <w:rsid w:val="00E075C5"/>
    <w:rsid w:val="00E077C1"/>
    <w:rsid w:val="00E07B50"/>
    <w:rsid w:val="00E1082D"/>
    <w:rsid w:val="00E12134"/>
    <w:rsid w:val="00E1251C"/>
    <w:rsid w:val="00E126B0"/>
    <w:rsid w:val="00E12857"/>
    <w:rsid w:val="00E129C4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3FD"/>
    <w:rsid w:val="00E215B3"/>
    <w:rsid w:val="00E21695"/>
    <w:rsid w:val="00E224EA"/>
    <w:rsid w:val="00E225D7"/>
    <w:rsid w:val="00E22AD0"/>
    <w:rsid w:val="00E2348C"/>
    <w:rsid w:val="00E2421C"/>
    <w:rsid w:val="00E247AA"/>
    <w:rsid w:val="00E24C0C"/>
    <w:rsid w:val="00E2513C"/>
    <w:rsid w:val="00E258D2"/>
    <w:rsid w:val="00E26765"/>
    <w:rsid w:val="00E27055"/>
    <w:rsid w:val="00E27FF6"/>
    <w:rsid w:val="00E3086D"/>
    <w:rsid w:val="00E31573"/>
    <w:rsid w:val="00E32B04"/>
    <w:rsid w:val="00E32BEE"/>
    <w:rsid w:val="00E32DA4"/>
    <w:rsid w:val="00E33678"/>
    <w:rsid w:val="00E34421"/>
    <w:rsid w:val="00E3447D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217C"/>
    <w:rsid w:val="00E43D35"/>
    <w:rsid w:val="00E4404E"/>
    <w:rsid w:val="00E44789"/>
    <w:rsid w:val="00E449DC"/>
    <w:rsid w:val="00E44F9B"/>
    <w:rsid w:val="00E452E7"/>
    <w:rsid w:val="00E46AA0"/>
    <w:rsid w:val="00E47B1B"/>
    <w:rsid w:val="00E51D59"/>
    <w:rsid w:val="00E51E0B"/>
    <w:rsid w:val="00E52190"/>
    <w:rsid w:val="00E5247D"/>
    <w:rsid w:val="00E56123"/>
    <w:rsid w:val="00E56168"/>
    <w:rsid w:val="00E57337"/>
    <w:rsid w:val="00E5739B"/>
    <w:rsid w:val="00E57916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BF8"/>
    <w:rsid w:val="00E64D91"/>
    <w:rsid w:val="00E65515"/>
    <w:rsid w:val="00E65630"/>
    <w:rsid w:val="00E65DD3"/>
    <w:rsid w:val="00E66648"/>
    <w:rsid w:val="00E66C5D"/>
    <w:rsid w:val="00E6798C"/>
    <w:rsid w:val="00E67F80"/>
    <w:rsid w:val="00E704E4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4C95"/>
    <w:rsid w:val="00E76283"/>
    <w:rsid w:val="00E8002D"/>
    <w:rsid w:val="00E811CC"/>
    <w:rsid w:val="00E8194D"/>
    <w:rsid w:val="00E82C4B"/>
    <w:rsid w:val="00E836F1"/>
    <w:rsid w:val="00E841B0"/>
    <w:rsid w:val="00E84671"/>
    <w:rsid w:val="00E84D31"/>
    <w:rsid w:val="00E84F7F"/>
    <w:rsid w:val="00E85D0D"/>
    <w:rsid w:val="00E86223"/>
    <w:rsid w:val="00E8677F"/>
    <w:rsid w:val="00E86B94"/>
    <w:rsid w:val="00E872FB"/>
    <w:rsid w:val="00E87D10"/>
    <w:rsid w:val="00E90F73"/>
    <w:rsid w:val="00E912F3"/>
    <w:rsid w:val="00E91AA1"/>
    <w:rsid w:val="00E93378"/>
    <w:rsid w:val="00E93C45"/>
    <w:rsid w:val="00E94B81"/>
    <w:rsid w:val="00E958D4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25B4"/>
    <w:rsid w:val="00EB3C63"/>
    <w:rsid w:val="00EB4182"/>
    <w:rsid w:val="00EC0651"/>
    <w:rsid w:val="00EC0E62"/>
    <w:rsid w:val="00EC4058"/>
    <w:rsid w:val="00EC446A"/>
    <w:rsid w:val="00EC4507"/>
    <w:rsid w:val="00EC4CBB"/>
    <w:rsid w:val="00EC548E"/>
    <w:rsid w:val="00EC5F60"/>
    <w:rsid w:val="00EC6387"/>
    <w:rsid w:val="00EC72D5"/>
    <w:rsid w:val="00EC7665"/>
    <w:rsid w:val="00ED0BBE"/>
    <w:rsid w:val="00ED1C17"/>
    <w:rsid w:val="00ED1D43"/>
    <w:rsid w:val="00ED228B"/>
    <w:rsid w:val="00ED2B42"/>
    <w:rsid w:val="00ED66D4"/>
    <w:rsid w:val="00ED6D94"/>
    <w:rsid w:val="00ED72D3"/>
    <w:rsid w:val="00EE0262"/>
    <w:rsid w:val="00EE0BD4"/>
    <w:rsid w:val="00EE1107"/>
    <w:rsid w:val="00EE1177"/>
    <w:rsid w:val="00EE235F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EF7FC5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42C5"/>
    <w:rsid w:val="00F1643A"/>
    <w:rsid w:val="00F1648D"/>
    <w:rsid w:val="00F16A6F"/>
    <w:rsid w:val="00F1755D"/>
    <w:rsid w:val="00F17C55"/>
    <w:rsid w:val="00F21D79"/>
    <w:rsid w:val="00F21F88"/>
    <w:rsid w:val="00F2397A"/>
    <w:rsid w:val="00F25979"/>
    <w:rsid w:val="00F25AC1"/>
    <w:rsid w:val="00F2725C"/>
    <w:rsid w:val="00F27780"/>
    <w:rsid w:val="00F27F47"/>
    <w:rsid w:val="00F30EAA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C25"/>
    <w:rsid w:val="00F42F16"/>
    <w:rsid w:val="00F437D5"/>
    <w:rsid w:val="00F43B79"/>
    <w:rsid w:val="00F442F0"/>
    <w:rsid w:val="00F4440E"/>
    <w:rsid w:val="00F44D90"/>
    <w:rsid w:val="00F50008"/>
    <w:rsid w:val="00F50980"/>
    <w:rsid w:val="00F50BB1"/>
    <w:rsid w:val="00F53417"/>
    <w:rsid w:val="00F53F3C"/>
    <w:rsid w:val="00F5520A"/>
    <w:rsid w:val="00F559AD"/>
    <w:rsid w:val="00F561E7"/>
    <w:rsid w:val="00F576D0"/>
    <w:rsid w:val="00F57ABE"/>
    <w:rsid w:val="00F60184"/>
    <w:rsid w:val="00F60437"/>
    <w:rsid w:val="00F6091F"/>
    <w:rsid w:val="00F6168A"/>
    <w:rsid w:val="00F617B5"/>
    <w:rsid w:val="00F61F05"/>
    <w:rsid w:val="00F63F58"/>
    <w:rsid w:val="00F6541D"/>
    <w:rsid w:val="00F667B9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3862"/>
    <w:rsid w:val="00F857EE"/>
    <w:rsid w:val="00F8593A"/>
    <w:rsid w:val="00F85C35"/>
    <w:rsid w:val="00F86B9B"/>
    <w:rsid w:val="00F870E6"/>
    <w:rsid w:val="00F87544"/>
    <w:rsid w:val="00F87D31"/>
    <w:rsid w:val="00F87F88"/>
    <w:rsid w:val="00F90272"/>
    <w:rsid w:val="00F902B6"/>
    <w:rsid w:val="00F91014"/>
    <w:rsid w:val="00F91C17"/>
    <w:rsid w:val="00F92E36"/>
    <w:rsid w:val="00F93FBB"/>
    <w:rsid w:val="00F96BBD"/>
    <w:rsid w:val="00F9771C"/>
    <w:rsid w:val="00F97B6E"/>
    <w:rsid w:val="00FA21D1"/>
    <w:rsid w:val="00FA2F81"/>
    <w:rsid w:val="00FA4368"/>
    <w:rsid w:val="00FA49BE"/>
    <w:rsid w:val="00FA5FA1"/>
    <w:rsid w:val="00FA76B4"/>
    <w:rsid w:val="00FB020D"/>
    <w:rsid w:val="00FB03AB"/>
    <w:rsid w:val="00FB0CFC"/>
    <w:rsid w:val="00FB19EC"/>
    <w:rsid w:val="00FB1B18"/>
    <w:rsid w:val="00FB2EC3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3D5A"/>
    <w:rsid w:val="00FC42CC"/>
    <w:rsid w:val="00FC52B9"/>
    <w:rsid w:val="00FD045F"/>
    <w:rsid w:val="00FD07A6"/>
    <w:rsid w:val="00FD0921"/>
    <w:rsid w:val="00FD2CF3"/>
    <w:rsid w:val="00FD33CB"/>
    <w:rsid w:val="00FD5299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E70FD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7190">
          <w:marLeft w:val="1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pl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11EC-F4DA-C84C-B9AD-9FA1447F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11</cp:revision>
  <cp:lastPrinted>2023-01-02T11:15:00Z</cp:lastPrinted>
  <dcterms:created xsi:type="dcterms:W3CDTF">2023-04-25T12:34:00Z</dcterms:created>
  <dcterms:modified xsi:type="dcterms:W3CDTF">2023-05-18T13:59:00Z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